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0092" w14:textId="77777777" w:rsidR="002B2610" w:rsidRPr="002B2610" w:rsidRDefault="002B2610" w:rsidP="002B2610">
      <w:pPr>
        <w:shd w:val="clear" w:color="auto" w:fill="F1F1F1"/>
        <w:spacing w:before="90" w:after="100" w:afterAutospacing="1" w:line="240" w:lineRule="auto"/>
        <w:outlineLvl w:val="0"/>
        <w:rPr>
          <w:rFonts w:ascii="Montserrat" w:eastAsia="Times New Roman" w:hAnsi="Montserrat" w:cs="Times New Roman"/>
          <w:caps/>
          <w:color w:val="334F67"/>
          <w:kern w:val="36"/>
          <w:sz w:val="48"/>
          <w:szCs w:val="48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aps/>
          <w:color w:val="334F67"/>
          <w:kern w:val="36"/>
          <w:sz w:val="48"/>
          <w:szCs w:val="48"/>
          <w:lang w:eastAsia="hu-HU"/>
          <w14:ligatures w14:val="none"/>
        </w:rPr>
        <w:t>CONDI</w:t>
      </w:r>
      <w:r w:rsidRPr="002B2610">
        <w:rPr>
          <w:rFonts w:ascii="Calibri" w:eastAsia="Times New Roman" w:hAnsi="Calibri" w:cs="Calibri"/>
          <w:caps/>
          <w:color w:val="334F67"/>
          <w:kern w:val="36"/>
          <w:sz w:val="48"/>
          <w:szCs w:val="48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aps/>
          <w:color w:val="334F67"/>
          <w:kern w:val="36"/>
          <w:sz w:val="48"/>
          <w:szCs w:val="48"/>
          <w:lang w:eastAsia="hu-HU"/>
          <w14:ligatures w14:val="none"/>
        </w:rPr>
        <w:t>II DE CUMP</w:t>
      </w:r>
      <w:r w:rsidRPr="002B2610">
        <w:rPr>
          <w:rFonts w:ascii="Calibri" w:eastAsia="Times New Roman" w:hAnsi="Calibri" w:cs="Calibri"/>
          <w:caps/>
          <w:color w:val="334F67"/>
          <w:kern w:val="36"/>
          <w:sz w:val="48"/>
          <w:szCs w:val="48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aps/>
          <w:color w:val="334F67"/>
          <w:kern w:val="36"/>
          <w:sz w:val="48"/>
          <w:szCs w:val="48"/>
          <w:lang w:eastAsia="hu-HU"/>
          <w14:ligatures w14:val="none"/>
        </w:rPr>
        <w:t>RARE</w:t>
      </w:r>
    </w:p>
    <w:p w14:paraId="5A29CA63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Selectarea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</w:p>
    <w:p w14:paraId="104620A5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posibilitatea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alege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magazinului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selectat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vizualiza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descrierea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detaliat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iona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dori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ntr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-un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virtual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butonul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uga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butonul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vizualizare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turi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g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turi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precum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suma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total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facturii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costul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Aici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verifica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corectitudinea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special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cantit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pute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modifica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corecta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cum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necesar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calculeaz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automat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suma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total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</w:p>
    <w:p w14:paraId="6D5F03E6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bunurilor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ntotdeauna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obligat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verifice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cantitatea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calitatea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ambalajul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integritatea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acestuia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prezen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/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serviciului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curierat</w:t>
      </w:r>
      <w:proofErr w:type="spellEnd"/>
    </w:p>
    <w:p w14:paraId="712583F7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observa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daune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prelua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raporta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-l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imediat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47448CD9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inspecta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solicita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ntocmirea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unui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raport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privind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ndeplinirea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defectuoas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orice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spundere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financiar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suplimentar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daunele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rezultate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revine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exclusiv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2BDC2CE3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confirm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preluarea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complet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nedeteriorat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semn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factura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nota</w:t>
      </w:r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</w:p>
    <w:p w14:paraId="38B2C1F4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Depunere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</w:p>
    <w:p w14:paraId="3CC77E0A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cantitatea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dvs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corect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verificat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suma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total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decis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dori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trebuie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butonul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magazinul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nostru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pute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astfel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pute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alege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dintre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iuni</w:t>
      </w:r>
      <w:proofErr w:type="spellEnd"/>
    </w:p>
    <w:p w14:paraId="4C3B1BA6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·        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dori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conecta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deja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nregistrat</w:t>
      </w:r>
      <w:proofErr w:type="spellEnd"/>
    </w:p>
    <w:p w14:paraId="12A09D3A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·        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dori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nou</w:t>
      </w:r>
      <w:proofErr w:type="spellEnd"/>
    </w:p>
    <w:p w14:paraId="36BC7F74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dori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nregistrare</w:t>
      </w:r>
      <w:proofErr w:type="spellEnd"/>
    </w:p>
    <w:p w14:paraId="7872669F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mai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anterior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magazinul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nostru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introduce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adresa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e-mail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parola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le-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setat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anterioare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dori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introduce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dumneavoastr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necesare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o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stocate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sistem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trebuie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conecta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introduce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adresa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facturare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expediere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57D7C7AA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pasul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selecta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metoda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potrivit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dvs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.:</w:t>
      </w:r>
    </w:p>
    <w:p w14:paraId="0C139FCD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·        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domiciliu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(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serviciu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curierat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)</w:t>
      </w:r>
    </w:p>
    <w:p w14:paraId="67E6232F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lastRenderedPageBreak/>
        <w:t> 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aceasta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trebui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alege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o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metod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potrivit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dvs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.:</w:t>
      </w:r>
    </w:p>
    <w:p w14:paraId="02E0A642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·        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transfer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bancar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- (la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dvs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notifica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e-mail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dvs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este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teptare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imediat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suma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transferat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ajuns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nostru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bancar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activa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trimite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informa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suplimentare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necesare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e-mail)</w:t>
      </w:r>
    </w:p>
    <w:p w14:paraId="7F56DFD4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·        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ramburs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- (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numerar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domiciliu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coletului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angajatul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serviciului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curierat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)</w:t>
      </w:r>
    </w:p>
    <w:p w14:paraId="42D5CE84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acord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inutul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butonul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trimite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1F606A28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</w:t>
      </w:r>
      <w:proofErr w:type="spellEnd"/>
    </w:p>
    <w:p w14:paraId="50D54FF4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noastre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list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valabile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momentul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afi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ng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magazinul web.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brute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inclusiv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TVA,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includ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costurile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Costul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vizualizat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procesului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nainte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finalizarea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precum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termenii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condi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iileale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exist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o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eroare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defect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magazinul web, ne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rezerv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corec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informa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privire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imediat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recunoa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modificarea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erorii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reafirma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apoi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avea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iunea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oricare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dintre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22693229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indicate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Site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list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valabile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momentul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,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 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brute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adic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TVA,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includ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taxa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rezerv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modifica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stoc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atrage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aten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scris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asupra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faptului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modifica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cauza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modific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schimb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EUR / USD.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a se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informare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br/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br/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speciale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promo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dureaz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o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anumit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perioad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mai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mult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epuizarea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unei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anumite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cantit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stoc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sens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atrage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aten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asupra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faptului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stocul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epuizat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nainte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limit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reducerilor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br/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br/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listat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site la 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incorect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(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ional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),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cauza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posibil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o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eroare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tehnic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natur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responsabil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nicio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eroare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evident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unui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ional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accepta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ional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obligat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asemenea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br/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br/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streaz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proprietatea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deplin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asupra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ntreaga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taxei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transport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astfel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proprietate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taxa</w:t>
      </w:r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transport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au fost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achitate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integral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38B625AA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Procesarea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comenzilor</w:t>
      </w:r>
      <w:proofErr w:type="spellEnd"/>
    </w:p>
    <w:p w14:paraId="3ECFAB45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lastRenderedPageBreak/>
        <w:t>Comenzile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procesate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termen</w:t>
      </w:r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24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3FEA5EF7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Posibilitatea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corecta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erorile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introducere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datelor</w:t>
      </w:r>
      <w:proofErr w:type="spellEnd"/>
    </w:p>
    <w:p w14:paraId="1D4A0EF6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Ave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iunea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corecta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erorile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introducere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datelor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nainte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butonul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3D2CB60E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Confirmare</w:t>
      </w:r>
    </w:p>
    <w:p w14:paraId="775103E2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Trimitem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feedback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e-mail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privire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Aceasta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înseamn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un e-mail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automat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despre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dvs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(mai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rziu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)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despre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estimat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unei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consulta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telefonice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apela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serviciul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nostru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oricare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dintre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numerele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telefon din e-mail.</w:t>
      </w:r>
    </w:p>
    <w:p w14:paraId="7A0EFC45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Termeni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plat</w:t>
      </w:r>
      <w:r w:rsidRPr="002B2610">
        <w:rPr>
          <w:rFonts w:ascii="Calibri" w:eastAsia="Times New Roman" w:hAnsi="Calibri" w:cs="Calibri"/>
          <w:b/>
          <w:bCs/>
          <w:color w:val="334F67"/>
          <w:sz w:val="21"/>
          <w:szCs w:val="21"/>
          <w:lang w:eastAsia="hu-HU"/>
          <w14:ligatures w14:val="none"/>
        </w:rPr>
        <w:t>ă</w:t>
      </w:r>
      <w:proofErr w:type="spellEnd"/>
    </w:p>
    <w:p w14:paraId="2BF0D6FB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magazinul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nostru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pute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transfer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bancar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credit/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debit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personal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ramburs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urm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total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inclusiv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costurile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trebuie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numerar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curierului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coletului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51743506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Transport</w:t>
      </w:r>
      <w:proofErr w:type="spellEnd"/>
    </w:p>
    <w:p w14:paraId="7222F8D9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serviciu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curierat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afi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magazinul web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procesului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este,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asemenea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inclus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e-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mailul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confirmare.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Pute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modifica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telefon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afl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e-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mailul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confirmare.</w:t>
      </w:r>
    </w:p>
    <w:p w14:paraId="42B19C96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prezent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efectu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 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afara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Rom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nia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32D0F4CB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Retragerea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de la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livrare</w:t>
      </w:r>
      <w:proofErr w:type="spellEnd"/>
    </w:p>
    <w:p w14:paraId="154BE278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magazinul online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ndepline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obliga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revin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temeiul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deoarece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dispozi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bunurile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specificate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furniza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serviciul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obligat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informeze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privire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aceasta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Magazinul online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ncheie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minori.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Odat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acceptarea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condi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comerciale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declar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major.</w:t>
      </w:r>
    </w:p>
    <w:p w14:paraId="1B3BDD74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Returnarea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</w:p>
    <w:p w14:paraId="62AB6608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Accept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returnarea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numai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ambalajul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original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cantitatea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calitatea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complet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64763844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Informa</w:t>
      </w:r>
      <w:r w:rsidRPr="002B2610">
        <w:rPr>
          <w:rFonts w:ascii="Calibri" w:eastAsia="Times New Roman" w:hAnsi="Calibri" w:cs="Calibri"/>
          <w:b/>
          <w:bCs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ii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despre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condi</w:t>
      </w:r>
      <w:r w:rsidRPr="002B2610">
        <w:rPr>
          <w:rFonts w:ascii="Calibri" w:eastAsia="Times New Roman" w:hAnsi="Calibri" w:cs="Calibri"/>
          <w:b/>
          <w:bCs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iile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contractului</w:t>
      </w:r>
      <w:proofErr w:type="spellEnd"/>
    </w:p>
    <w:p w14:paraId="2659701B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Limba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încheiere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Român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ncheiat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considerat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ncheiat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scris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ncheiat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disponibil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ulterior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502E88C2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lastRenderedPageBreak/>
        <w:t>Dreptul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retragere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/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garan</w:t>
      </w:r>
      <w:r w:rsidRPr="002B2610">
        <w:rPr>
          <w:rFonts w:ascii="Calibri" w:eastAsia="Times New Roman" w:hAnsi="Calibri" w:cs="Calibri"/>
          <w:b/>
          <w:bCs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ie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returnare</w:t>
      </w:r>
      <w:proofErr w:type="spellEnd"/>
    </w:p>
    <w:p w14:paraId="24416939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ofere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motive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termen</w:t>
      </w:r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14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zile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exercita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ziua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marfa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obligat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restituie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suma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imediat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mai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rziu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treizeci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zile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7C6E7503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exercita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despachetat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/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nceput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deja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-l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utilizeze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conform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348BF4F8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suporta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costurile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 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leg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tur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returnarea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bunurilor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datorit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exercit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plus,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suport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costuri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solicita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gubiri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daunele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rezultate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utilizarea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necorespunz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bunurilor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rfurile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returnate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temeiul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sunt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condi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perfecte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nzabile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obligat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teasc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gubiri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cauzat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ionat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din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neglijen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deteriorarea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distrugerea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daune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imposibilreturnarea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bunurilor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784191C0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constat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deschiderii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prezen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persoanei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livreaz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(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tal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curierat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)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deteriorat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dauna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s-a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nainte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primirea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rfii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asigura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returnarea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anularea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imediat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Orice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fel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pagub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lips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accesorii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timpul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lotului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trebuie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inclus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raportul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 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dintre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curier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idestinatar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!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putem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considera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responsabili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realizarea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ulterioar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 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lipsei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inut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daune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068173C8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17/1999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privind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exercitarea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dreptului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retragere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Pute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desc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rca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textul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decretului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guvernamental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site-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autorit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ionale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pentru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protec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consumatorilor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2F436B0B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Clauza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proprietate</w:t>
      </w:r>
      <w:proofErr w:type="spellEnd"/>
    </w:p>
    <w:p w14:paraId="486E3EFE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Bunurile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livrate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proprietatea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furnizorului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integral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achizi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unor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eronate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neacceptate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produsul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stocat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noului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proprietar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contravaloarea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proprietar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o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reu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!</w:t>
      </w:r>
    </w:p>
    <w:p w14:paraId="48736061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Modifica</w:t>
      </w:r>
      <w:r w:rsidRPr="002B2610">
        <w:rPr>
          <w:rFonts w:ascii="Calibri" w:eastAsia="Times New Roman" w:hAnsi="Calibri" w:cs="Calibri"/>
          <w:b/>
          <w:bCs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anula</w:t>
      </w:r>
      <w:r w:rsidRPr="002B2610">
        <w:rPr>
          <w:rFonts w:ascii="Calibri" w:eastAsia="Times New Roman" w:hAnsi="Calibri" w:cs="Calibri"/>
          <w:b/>
          <w:bCs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 xml:space="preserve"> o </w:t>
      </w:r>
      <w:proofErr w:type="spellStart"/>
      <w:r w:rsidRPr="002B2610">
        <w:rPr>
          <w:rFonts w:ascii="Montserrat" w:eastAsia="Times New Roman" w:hAnsi="Montserrat" w:cs="Times New Roman"/>
          <w:b/>
          <w:bCs/>
          <w:color w:val="334F67"/>
          <w:sz w:val="21"/>
          <w:szCs w:val="21"/>
          <w:lang w:eastAsia="hu-HU"/>
          <w14:ligatures w14:val="none"/>
        </w:rPr>
        <w:t>comand</w:t>
      </w:r>
      <w:r w:rsidRPr="002B2610">
        <w:rPr>
          <w:rFonts w:ascii="Calibri" w:eastAsia="Times New Roman" w:hAnsi="Calibri" w:cs="Calibri"/>
          <w:b/>
          <w:bCs/>
          <w:color w:val="334F67"/>
          <w:sz w:val="21"/>
          <w:szCs w:val="21"/>
          <w:lang w:eastAsia="hu-HU"/>
          <w14:ligatures w14:val="none"/>
        </w:rPr>
        <w:t>ă</w:t>
      </w:r>
      <w:proofErr w:type="spellEnd"/>
    </w:p>
    <w:p w14:paraId="0D45355E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 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conformitate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legea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CVIII din 2001,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unei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, software-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magazinului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web,notific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imediat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privire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fost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plasat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Aceast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notificare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constituie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un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contract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ntre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!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Acesta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indic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doar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cererea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fost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nregistrat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sistem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transmis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angaja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331D1F9B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cazul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în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 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prime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te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notificare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48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obliga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ofertare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anulate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7F524995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Vânz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ofer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cump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torului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posibilitatea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anula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comanda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electronic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â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nceputul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proces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 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comenzilor</w:t>
      </w:r>
      <w:proofErr w:type="spellEnd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. La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nceperea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execut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va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informat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e-mail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/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telefon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privire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durata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estimat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proces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ș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la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faptul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execut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lastRenderedPageBreak/>
        <w:t>dup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anularea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este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posibil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numai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personal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contactarea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angaja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ilor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competen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punctele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de </w:t>
      </w:r>
      <w:proofErr w:type="spellStart"/>
      <w:proofErr w:type="gram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meniu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 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proofErr w:type="gram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serviciu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clien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ț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i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sau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„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contacte</w:t>
      </w:r>
      <w:proofErr w:type="spellEnd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”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.</w:t>
      </w:r>
    </w:p>
    <w:p w14:paraId="12DDD5E3" w14:textId="77777777" w:rsidR="002B2610" w:rsidRPr="002B2610" w:rsidRDefault="002B2610" w:rsidP="002B2610">
      <w:pPr>
        <w:shd w:val="clear" w:color="auto" w:fill="F1F1F1"/>
        <w:spacing w:after="100" w:afterAutospacing="1" w:line="240" w:lineRule="auto"/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</w:pP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Modific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rile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ulterioare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ale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comenzii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pot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fi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f</w:t>
      </w:r>
      <w:r w:rsidRPr="002B2610">
        <w:rPr>
          <w:rFonts w:ascii="Calibri" w:eastAsia="Times New Roman" w:hAnsi="Calibri" w:cs="Calibri"/>
          <w:color w:val="334F67"/>
          <w:sz w:val="21"/>
          <w:szCs w:val="21"/>
          <w:lang w:eastAsia="hu-HU"/>
          <w14:ligatures w14:val="none"/>
        </w:rPr>
        <w:t>ă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cute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numai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Montserrat"/>
          <w:color w:val="334F67"/>
          <w:sz w:val="21"/>
          <w:szCs w:val="21"/>
          <w:lang w:eastAsia="hu-HU"/>
          <w14:ligatures w14:val="none"/>
        </w:rPr>
        <w:t>î</w:t>
      </w:r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scris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>prin</w:t>
      </w:r>
      <w:proofErr w:type="spellEnd"/>
      <w:r w:rsidRPr="002B2610">
        <w:rPr>
          <w:rFonts w:ascii="Montserrat" w:eastAsia="Times New Roman" w:hAnsi="Montserrat" w:cs="Times New Roman"/>
          <w:color w:val="334F67"/>
          <w:sz w:val="21"/>
          <w:szCs w:val="21"/>
          <w:lang w:eastAsia="hu-HU"/>
          <w14:ligatures w14:val="none"/>
        </w:rPr>
        <w:t xml:space="preserve"> e-mail.</w:t>
      </w:r>
    </w:p>
    <w:p w14:paraId="5148DD1C" w14:textId="77777777" w:rsidR="002963F3" w:rsidRDefault="002963F3"/>
    <w:sectPr w:rsidR="002963F3" w:rsidSect="0080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10"/>
    <w:rsid w:val="002963F3"/>
    <w:rsid w:val="002B2610"/>
    <w:rsid w:val="00606675"/>
    <w:rsid w:val="008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4B90"/>
  <w15:chartTrackingRefBased/>
  <w15:docId w15:val="{A8492984-5D3C-4F34-A72B-B5C4EE7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B2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261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2B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18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Doromir Pierre</dc:creator>
  <cp:keywords/>
  <dc:description/>
  <cp:lastModifiedBy>Doromir Pierre</cp:lastModifiedBy>
  <cp:revision>1</cp:revision>
  <dcterms:created xsi:type="dcterms:W3CDTF">2024-06-04T13:24:00Z</dcterms:created>
  <dcterms:modified xsi:type="dcterms:W3CDTF">2024-06-04T13:24:00Z</dcterms:modified>
</cp:coreProperties>
</file>