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0B7CF1" w14:textId="77777777" w:rsidR="00E701D5" w:rsidRPr="00E701D5" w:rsidRDefault="00E701D5" w:rsidP="00E701D5">
      <w:pPr>
        <w:spacing w:after="0" w:line="240" w:lineRule="auto"/>
        <w:jc w:val="center"/>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b/>
          <w:bCs/>
          <w:color w:val="333333"/>
          <w:kern w:val="0"/>
          <w:sz w:val="33"/>
          <w:szCs w:val="33"/>
          <w:bdr w:val="none" w:sz="0" w:space="0" w:color="auto" w:frame="1"/>
          <w:lang w:eastAsia="ro-RO"/>
          <w14:ligatures w14:val="none"/>
        </w:rPr>
        <w:t>Termeni si Conditii</w:t>
      </w:r>
    </w:p>
    <w:p w14:paraId="67C4F23B" w14:textId="77777777" w:rsidR="00E701D5" w:rsidRPr="00E701D5" w:rsidRDefault="00E701D5" w:rsidP="00E701D5">
      <w:p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br/>
        <w:t>Folosirea acestui site implica acceptarea termenilor si conditiilor de mai jos. Recomandam citirea cu atentie a acestora. ILOMACRIX PRO SRL isi asuma dreptul de a modifica aceste prevederi fara o alta notificare. Cea mai recenta versiune poate fi accesata in aceasta pagina.</w:t>
      </w:r>
    </w:p>
    <w:p w14:paraId="098DA29F" w14:textId="77777777" w:rsidR="00E701D5" w:rsidRPr="00E701D5" w:rsidRDefault="00E701D5" w:rsidP="00E701D5">
      <w:p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 </w:t>
      </w:r>
    </w:p>
    <w:p w14:paraId="19A4516E" w14:textId="77777777" w:rsidR="00E701D5" w:rsidRPr="00E701D5" w:rsidRDefault="00E701D5" w:rsidP="00E701D5">
      <w:p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Accesul/vizitarea acestui website de catre dumneavoastra se supune Termenilor si conditiilor de ultilizare, si implica acceptul explicit al dumneavoastra cu privire la acestea si reprezinta intelegerea dintre parti.</w:t>
      </w:r>
    </w:p>
    <w:p w14:paraId="4FD4AE1E" w14:textId="77777777" w:rsidR="00E701D5" w:rsidRPr="00E701D5" w:rsidRDefault="00E701D5" w:rsidP="00E701D5">
      <w:p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 </w:t>
      </w:r>
    </w:p>
    <w:p w14:paraId="2D28A7D7" w14:textId="77777777" w:rsidR="00E701D5" w:rsidRPr="00E701D5" w:rsidRDefault="00E701D5" w:rsidP="00E701D5">
      <w:p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Relatia dintre parti este guvernata de urmatoarele acte normative:</w:t>
      </w:r>
    </w:p>
    <w:p w14:paraId="0BBBAF03" w14:textId="77777777" w:rsidR="00E701D5" w:rsidRPr="00E701D5" w:rsidRDefault="00E701D5" w:rsidP="00E701D5">
      <w:p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 </w:t>
      </w:r>
    </w:p>
    <w:p w14:paraId="3A35B9A4" w14:textId="77777777" w:rsidR="00E701D5" w:rsidRPr="00E701D5" w:rsidRDefault="00E701D5" w:rsidP="00E701D5">
      <w:pPr>
        <w:numPr>
          <w:ilvl w:val="0"/>
          <w:numId w:val="1"/>
        </w:num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OG nr. 21/1992 privind protectia consumatorilor</w:t>
      </w:r>
    </w:p>
    <w:p w14:paraId="3A1FA138" w14:textId="77777777" w:rsidR="00E701D5" w:rsidRPr="00E701D5" w:rsidRDefault="00E701D5" w:rsidP="00E701D5">
      <w:pPr>
        <w:numPr>
          <w:ilvl w:val="0"/>
          <w:numId w:val="1"/>
        </w:num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OUG nr. 34/2014 privind drepturile consumatorilor in cadrul contractelor incheiate cu profesionistii</w:t>
      </w:r>
    </w:p>
    <w:p w14:paraId="6A78B69C" w14:textId="77777777" w:rsidR="00E701D5" w:rsidRPr="00E701D5" w:rsidRDefault="00E701D5" w:rsidP="00E701D5">
      <w:pPr>
        <w:numPr>
          <w:ilvl w:val="0"/>
          <w:numId w:val="1"/>
        </w:num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Legea nr. 363/2007 privind combaterea practicilor incorecte ale comerciantilor in relatia cu consumatorii si armonizarea reglementarilor cu legislatia europeana privind protectia consumatorilor</w:t>
      </w:r>
    </w:p>
    <w:p w14:paraId="340273A3" w14:textId="77777777" w:rsidR="00E701D5" w:rsidRPr="00E701D5" w:rsidRDefault="00E701D5" w:rsidP="00E701D5">
      <w:pPr>
        <w:numPr>
          <w:ilvl w:val="0"/>
          <w:numId w:val="1"/>
        </w:num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Legea 365/2002 privind comertul electronic</w:t>
      </w:r>
    </w:p>
    <w:p w14:paraId="5D1AFC72" w14:textId="77777777" w:rsidR="00E701D5" w:rsidRPr="00E701D5" w:rsidRDefault="00E701D5" w:rsidP="00E701D5">
      <w:p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Vanzator – </w:t>
      </w:r>
      <w:r w:rsidRPr="00E701D5">
        <w:rPr>
          <w:rFonts w:ascii="Poppins" w:eastAsia="Times New Roman" w:hAnsi="Poppins" w:cs="Poppins"/>
          <w:b/>
          <w:bCs/>
          <w:color w:val="333333"/>
          <w:kern w:val="0"/>
          <w:sz w:val="20"/>
          <w:szCs w:val="20"/>
          <w:bdr w:val="none" w:sz="0" w:space="0" w:color="auto" w:frame="1"/>
          <w:lang w:eastAsia="ro-RO"/>
          <w14:ligatures w14:val="none"/>
        </w:rPr>
        <w:t>ILOMACRIX PRO SRL</w:t>
      </w:r>
      <w:r w:rsidRPr="00E701D5">
        <w:rPr>
          <w:rFonts w:ascii="Poppins" w:eastAsia="Times New Roman" w:hAnsi="Poppins" w:cs="Poppins"/>
          <w:color w:val="333333"/>
          <w:kern w:val="0"/>
          <w:sz w:val="20"/>
          <w:szCs w:val="20"/>
          <w:lang w:eastAsia="ro-RO"/>
          <w14:ligatures w14:val="none"/>
        </w:rPr>
        <w:t> , www.youndra.ro</w:t>
      </w:r>
    </w:p>
    <w:p w14:paraId="6F537F26" w14:textId="77777777" w:rsidR="00E701D5" w:rsidRPr="00E701D5" w:rsidRDefault="00E701D5" w:rsidP="00E701D5">
      <w:p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 xml:space="preserve">Utilizator – orice persoana fizica/juridica care viziteaza site-ul, </w:t>
      </w:r>
      <w:r w:rsidRPr="00E701D5">
        <w:rPr>
          <w:rFonts w:ascii="Calibri" w:eastAsia="Times New Roman" w:hAnsi="Calibri" w:cs="Calibri"/>
          <w:color w:val="333333"/>
          <w:kern w:val="0"/>
          <w:sz w:val="20"/>
          <w:szCs w:val="20"/>
          <w:lang w:eastAsia="ro-RO"/>
          <w14:ligatures w14:val="none"/>
        </w:rPr>
        <w:t>ș</w:t>
      </w:r>
      <w:r w:rsidRPr="00E701D5">
        <w:rPr>
          <w:rFonts w:ascii="Poppins" w:eastAsia="Times New Roman" w:hAnsi="Poppins" w:cs="Poppins"/>
          <w:color w:val="333333"/>
          <w:kern w:val="0"/>
          <w:sz w:val="20"/>
          <w:szCs w:val="20"/>
          <w:lang w:eastAsia="ro-RO"/>
          <w14:ligatures w14:val="none"/>
        </w:rPr>
        <w:t>i care, prin finalizarea procesului de completare a formularului de cerere oferta, si-a dat acordul cu privire la clauzele specifice site-ului din sectiunea Termeni si Conditii Generale.</w:t>
      </w:r>
    </w:p>
    <w:p w14:paraId="7141B78F" w14:textId="77777777" w:rsidR="00E701D5" w:rsidRPr="00E701D5" w:rsidRDefault="00E701D5" w:rsidP="00E701D5">
      <w:p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Cumparator – persoana fizica/juridica care a comandat un bun oferit de </w:t>
      </w:r>
      <w:r w:rsidRPr="00E701D5">
        <w:rPr>
          <w:rFonts w:ascii="Poppins" w:eastAsia="Times New Roman" w:hAnsi="Poppins" w:cs="Poppins"/>
          <w:b/>
          <w:bCs/>
          <w:color w:val="333333"/>
          <w:kern w:val="0"/>
          <w:sz w:val="20"/>
          <w:szCs w:val="20"/>
          <w:bdr w:val="none" w:sz="0" w:space="0" w:color="auto" w:frame="1"/>
          <w:lang w:eastAsia="ro-RO"/>
          <w14:ligatures w14:val="none"/>
        </w:rPr>
        <w:t>ILOMACRIX PRO SRL</w:t>
      </w:r>
      <w:r w:rsidRPr="00E701D5">
        <w:rPr>
          <w:rFonts w:ascii="Poppins" w:eastAsia="Times New Roman" w:hAnsi="Poppins" w:cs="Poppins"/>
          <w:color w:val="333333"/>
          <w:kern w:val="0"/>
          <w:sz w:val="20"/>
          <w:szCs w:val="20"/>
          <w:lang w:eastAsia="ro-RO"/>
          <w14:ligatures w14:val="none"/>
        </w:rPr>
        <w:t> </w:t>
      </w:r>
      <w:r w:rsidRPr="00E701D5">
        <w:rPr>
          <w:rFonts w:ascii="Calibri" w:eastAsia="Times New Roman" w:hAnsi="Calibri" w:cs="Calibri"/>
          <w:color w:val="333333"/>
          <w:kern w:val="0"/>
          <w:sz w:val="20"/>
          <w:szCs w:val="20"/>
          <w:lang w:eastAsia="ro-RO"/>
          <w14:ligatures w14:val="none"/>
        </w:rPr>
        <w:t>ș</w:t>
      </w:r>
      <w:r w:rsidRPr="00E701D5">
        <w:rPr>
          <w:rFonts w:ascii="Poppins" w:eastAsia="Times New Roman" w:hAnsi="Poppins" w:cs="Poppins"/>
          <w:color w:val="333333"/>
          <w:kern w:val="0"/>
          <w:sz w:val="20"/>
          <w:szCs w:val="20"/>
          <w:lang w:eastAsia="ro-RO"/>
          <w14:ligatures w14:val="none"/>
        </w:rPr>
        <w:t xml:space="preserve">i care </w:t>
      </w:r>
      <w:r w:rsidRPr="00E701D5">
        <w:rPr>
          <w:rFonts w:ascii="Calibri" w:eastAsia="Times New Roman" w:hAnsi="Calibri" w:cs="Calibri"/>
          <w:color w:val="333333"/>
          <w:kern w:val="0"/>
          <w:sz w:val="20"/>
          <w:szCs w:val="20"/>
          <w:lang w:eastAsia="ro-RO"/>
          <w14:ligatures w14:val="none"/>
        </w:rPr>
        <w:t>ș</w:t>
      </w:r>
      <w:r w:rsidRPr="00E701D5">
        <w:rPr>
          <w:rFonts w:ascii="Poppins" w:eastAsia="Times New Roman" w:hAnsi="Poppins" w:cs="Poppins"/>
          <w:color w:val="333333"/>
          <w:kern w:val="0"/>
          <w:sz w:val="20"/>
          <w:szCs w:val="20"/>
          <w:lang w:eastAsia="ro-RO"/>
          <w14:ligatures w14:val="none"/>
        </w:rPr>
        <w:t>i-a dat acordul cu privire la clauzele stipulate in sec</w:t>
      </w:r>
      <w:r w:rsidRPr="00E701D5">
        <w:rPr>
          <w:rFonts w:ascii="Calibri" w:eastAsia="Times New Roman" w:hAnsi="Calibri" w:cs="Calibri"/>
          <w:color w:val="333333"/>
          <w:kern w:val="0"/>
          <w:sz w:val="20"/>
          <w:szCs w:val="20"/>
          <w:lang w:eastAsia="ro-RO"/>
          <w14:ligatures w14:val="none"/>
        </w:rPr>
        <w:t>ț</w:t>
      </w:r>
      <w:r w:rsidRPr="00E701D5">
        <w:rPr>
          <w:rFonts w:ascii="Poppins" w:eastAsia="Times New Roman" w:hAnsi="Poppins" w:cs="Poppins"/>
          <w:color w:val="333333"/>
          <w:kern w:val="0"/>
          <w:sz w:val="20"/>
          <w:szCs w:val="20"/>
          <w:lang w:eastAsia="ro-RO"/>
          <w14:ligatures w14:val="none"/>
        </w:rPr>
        <w:t>iunea de Termeni si Condi</w:t>
      </w:r>
      <w:r w:rsidRPr="00E701D5">
        <w:rPr>
          <w:rFonts w:ascii="Calibri" w:eastAsia="Times New Roman" w:hAnsi="Calibri" w:cs="Calibri"/>
          <w:color w:val="333333"/>
          <w:kern w:val="0"/>
          <w:sz w:val="20"/>
          <w:szCs w:val="20"/>
          <w:lang w:eastAsia="ro-RO"/>
          <w14:ligatures w14:val="none"/>
        </w:rPr>
        <w:t>ț</w:t>
      </w:r>
      <w:r w:rsidRPr="00E701D5">
        <w:rPr>
          <w:rFonts w:ascii="Poppins" w:eastAsia="Times New Roman" w:hAnsi="Poppins" w:cs="Poppins"/>
          <w:color w:val="333333"/>
          <w:kern w:val="0"/>
          <w:sz w:val="20"/>
          <w:szCs w:val="20"/>
          <w:lang w:eastAsia="ro-RO"/>
          <w14:ligatures w14:val="none"/>
        </w:rPr>
        <w:t>ii generale.</w:t>
      </w:r>
      <w:r w:rsidRPr="00E701D5">
        <w:rPr>
          <w:rFonts w:ascii="Poppins" w:eastAsia="Times New Roman" w:hAnsi="Poppins" w:cs="Poppins"/>
          <w:color w:val="333333"/>
          <w:kern w:val="0"/>
          <w:sz w:val="20"/>
          <w:szCs w:val="20"/>
          <w:lang w:eastAsia="ro-RO"/>
          <w14:ligatures w14:val="none"/>
        </w:rPr>
        <w:br/>
      </w:r>
      <w:r w:rsidRPr="00E701D5">
        <w:rPr>
          <w:rFonts w:ascii="Poppins" w:eastAsia="Times New Roman" w:hAnsi="Poppins" w:cs="Poppins"/>
          <w:color w:val="333333"/>
          <w:kern w:val="0"/>
          <w:sz w:val="20"/>
          <w:szCs w:val="20"/>
          <w:lang w:eastAsia="ro-RO"/>
          <w14:ligatures w14:val="none"/>
        </w:rPr>
        <w:br/>
        <w:t>Site – domeniul www.youndra.ro si subdomeniile acestuia.</w:t>
      </w:r>
    </w:p>
    <w:p w14:paraId="012BD261" w14:textId="77777777" w:rsidR="00E701D5" w:rsidRPr="00E701D5" w:rsidRDefault="00E701D5" w:rsidP="00E701D5">
      <w:p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b/>
          <w:bCs/>
          <w:color w:val="333333"/>
          <w:kern w:val="0"/>
          <w:sz w:val="20"/>
          <w:szCs w:val="20"/>
          <w:bdr w:val="none" w:sz="0" w:space="0" w:color="auto" w:frame="1"/>
          <w:lang w:eastAsia="ro-RO"/>
          <w14:ligatures w14:val="none"/>
        </w:rPr>
        <w:t>Cerere oferta</w:t>
      </w:r>
      <w:r w:rsidRPr="00E701D5">
        <w:rPr>
          <w:rFonts w:ascii="Poppins" w:eastAsia="Times New Roman" w:hAnsi="Poppins" w:cs="Poppins"/>
          <w:color w:val="333333"/>
          <w:kern w:val="0"/>
          <w:sz w:val="20"/>
          <w:szCs w:val="20"/>
          <w:lang w:eastAsia="ro-RO"/>
          <w14:ligatures w14:val="none"/>
        </w:rPr>
        <w:t> – solicitarea scrisa a unui utilizator pentru a primi o oferta de pret pentru un anumit produs. Solicitarea se face prin completarea unui formular.</w:t>
      </w:r>
    </w:p>
    <w:p w14:paraId="0932763C" w14:textId="77777777" w:rsidR="00E701D5" w:rsidRPr="00E701D5" w:rsidRDefault="00E701D5" w:rsidP="00E701D5">
      <w:p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b/>
          <w:bCs/>
          <w:color w:val="333333"/>
          <w:kern w:val="0"/>
          <w:sz w:val="20"/>
          <w:szCs w:val="20"/>
          <w:bdr w:val="none" w:sz="0" w:space="0" w:color="auto" w:frame="1"/>
          <w:lang w:eastAsia="ro-RO"/>
          <w14:ligatures w14:val="none"/>
        </w:rPr>
        <w:t>Comanda</w:t>
      </w:r>
      <w:r w:rsidRPr="00E701D5">
        <w:rPr>
          <w:rFonts w:ascii="Poppins" w:eastAsia="Times New Roman" w:hAnsi="Poppins" w:cs="Poppins"/>
          <w:color w:val="333333"/>
          <w:kern w:val="0"/>
          <w:sz w:val="20"/>
          <w:szCs w:val="20"/>
          <w:lang w:eastAsia="ro-RO"/>
          <w14:ligatures w14:val="none"/>
        </w:rPr>
        <w:t> – un document electronic ce intervine ca forma de comunicare intre Vanzator si Cumparator prin care Cumparatorul transmite Vanzatorului, prin intermediul Site-ului intentia sa de a achizitiona Bunuri si Servicii de pe Site.</w:t>
      </w:r>
    </w:p>
    <w:p w14:paraId="6FEE889A" w14:textId="77777777" w:rsidR="00E701D5" w:rsidRPr="00E701D5" w:rsidRDefault="00E701D5" w:rsidP="00E701D5">
      <w:p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b/>
          <w:bCs/>
          <w:color w:val="333333"/>
          <w:kern w:val="0"/>
          <w:sz w:val="20"/>
          <w:szCs w:val="20"/>
          <w:bdr w:val="none" w:sz="0" w:space="0" w:color="auto" w:frame="1"/>
          <w:lang w:eastAsia="ro-RO"/>
          <w14:ligatures w14:val="none"/>
        </w:rPr>
        <w:t>Bunuri si Servicii</w:t>
      </w:r>
      <w:r w:rsidRPr="00E701D5">
        <w:rPr>
          <w:rFonts w:ascii="Poppins" w:eastAsia="Times New Roman" w:hAnsi="Poppins" w:cs="Poppins"/>
          <w:color w:val="333333"/>
          <w:kern w:val="0"/>
          <w:sz w:val="20"/>
          <w:szCs w:val="20"/>
          <w:lang w:eastAsia="ro-RO"/>
          <w14:ligatures w14:val="none"/>
        </w:rPr>
        <w:t> – orice produs sau serviciu, inclusiv documentele si serviciile mentionate in Comanda, care urmeaza a fi furnizate de catre Vanzator, Cumparatorului ca urmare a Contractului incheiat.</w:t>
      </w:r>
    </w:p>
    <w:p w14:paraId="2CFB791D" w14:textId="77777777" w:rsidR="00E701D5" w:rsidRPr="00E701D5" w:rsidRDefault="00E701D5" w:rsidP="00E701D5">
      <w:p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b/>
          <w:bCs/>
          <w:color w:val="333333"/>
          <w:kern w:val="0"/>
          <w:sz w:val="20"/>
          <w:szCs w:val="20"/>
          <w:bdr w:val="none" w:sz="0" w:space="0" w:color="auto" w:frame="1"/>
          <w:lang w:eastAsia="ro-RO"/>
          <w14:ligatures w14:val="none"/>
        </w:rPr>
        <w:t>Campanie</w:t>
      </w:r>
      <w:r w:rsidRPr="00E701D5">
        <w:rPr>
          <w:rFonts w:ascii="Poppins" w:eastAsia="Times New Roman" w:hAnsi="Poppins" w:cs="Poppins"/>
          <w:color w:val="333333"/>
          <w:kern w:val="0"/>
          <w:sz w:val="20"/>
          <w:szCs w:val="20"/>
          <w:lang w:eastAsia="ro-RO"/>
          <w14:ligatures w14:val="none"/>
        </w:rPr>
        <w:t> – actiunea de a expune in scop comercial, un numar finit de Bunuri si/sau Servicii avand un stoc limitat si predefinit, pentru o perioada limitata de timp stabilita de catre Vanzator.</w:t>
      </w:r>
    </w:p>
    <w:p w14:paraId="466224D4" w14:textId="77777777" w:rsidR="00E701D5" w:rsidRPr="00E701D5" w:rsidRDefault="00E701D5" w:rsidP="00E701D5">
      <w:p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b/>
          <w:bCs/>
          <w:color w:val="333333"/>
          <w:kern w:val="0"/>
          <w:sz w:val="20"/>
          <w:szCs w:val="20"/>
          <w:bdr w:val="none" w:sz="0" w:space="0" w:color="auto" w:frame="1"/>
          <w:lang w:eastAsia="ro-RO"/>
          <w14:ligatures w14:val="none"/>
        </w:rPr>
        <w:lastRenderedPageBreak/>
        <w:t>Contract</w:t>
      </w:r>
      <w:r w:rsidRPr="00E701D5">
        <w:rPr>
          <w:rFonts w:ascii="Poppins" w:eastAsia="Times New Roman" w:hAnsi="Poppins" w:cs="Poppins"/>
          <w:color w:val="333333"/>
          <w:kern w:val="0"/>
          <w:sz w:val="20"/>
          <w:szCs w:val="20"/>
          <w:lang w:eastAsia="ro-RO"/>
          <w14:ligatures w14:val="none"/>
        </w:rPr>
        <w:t> – reprezinta contractul la distanta incheiat intre Vanzator si Cumparator, fara prezenta fizica simultana a Vanzatorului si a Cumparatorului.</w:t>
      </w:r>
    </w:p>
    <w:p w14:paraId="3E2BA3F2" w14:textId="77777777" w:rsidR="00E701D5" w:rsidRPr="00E701D5" w:rsidRDefault="00E701D5" w:rsidP="00E701D5">
      <w:p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ILOMACRIX PRO SRL garanteaza utilizatorului acces limitat, in interes personal (efectuarea de comenzi online, informare), pe site-ul ILOMACRIX PRO SRL si nu ii confera dreptul de a descarca sau de a modifica partial sau integral site-ul, de a reproduce partial sau integral site-ul, de a copia, de a vinde/revinde sau de a exploata site-ul in orice alta maniera, in scopuri comerciale sau fara acordul prealabil scris al acesteia.</w:t>
      </w:r>
    </w:p>
    <w:p w14:paraId="2B3D46F8" w14:textId="77777777" w:rsidR="00E701D5" w:rsidRPr="00E701D5" w:rsidRDefault="00E701D5" w:rsidP="00E701D5">
      <w:p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 </w:t>
      </w:r>
    </w:p>
    <w:p w14:paraId="68D85994" w14:textId="77777777" w:rsidR="00E701D5" w:rsidRPr="00E701D5" w:rsidRDefault="00E701D5" w:rsidP="00E701D5">
      <w:p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Intregul continut al site-ului ILOMACRIX PRO SRL - imagini, texte, grafice, simboluri, elemente de grafica web, email-uri, scripturi, programe si alte date - este proprietatea ILOMACRIX PRO SRL si a furnizorilor sai si este aparat de Legea pentru protectia drepturilor de autor (legea nr. 8/1996) si de legile privind proprietatea intelectuala si industriala. Folosirea fara acordul ILOMACRIX PRO SRL a oricaror elemente enumerate mai sus se pedepseste conform legislatiei in vigoare.</w:t>
      </w:r>
    </w:p>
    <w:p w14:paraId="4EF17987" w14:textId="77777777" w:rsidR="00E701D5" w:rsidRPr="00E701D5" w:rsidRDefault="00E701D5" w:rsidP="00E701D5">
      <w:p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 </w:t>
      </w:r>
    </w:p>
    <w:p w14:paraId="20D00610" w14:textId="77777777" w:rsidR="00E701D5" w:rsidRPr="00E701D5" w:rsidRDefault="00E701D5" w:rsidP="00E701D5">
      <w:p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Domeniul www.youndra.ro este detinut de catre ILOMACRIX PRO SRL. Utilizarea acestei marci, a domeniului sau a numelor de comercializare, siglelor si emblemelor, in forma directa sau "ascunsa" (de tipul, dar nu limitat la, meta taguri sau alte tehnici de indexare, cautare web) fara permisiunea prealabila scrisa este interzisa si se pedepseste conform legii.</w:t>
      </w:r>
    </w:p>
    <w:p w14:paraId="67855B5E" w14:textId="77777777" w:rsidR="00E701D5" w:rsidRPr="00E701D5" w:rsidRDefault="00E701D5" w:rsidP="00E701D5">
      <w:p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b/>
          <w:bCs/>
          <w:color w:val="333333"/>
          <w:kern w:val="0"/>
          <w:sz w:val="20"/>
          <w:szCs w:val="20"/>
          <w:bdr w:val="none" w:sz="0" w:space="0" w:color="auto" w:frame="1"/>
          <w:lang w:eastAsia="ro-RO"/>
          <w14:ligatures w14:val="none"/>
        </w:rPr>
        <w:t>DOCUMENTE CONTRACTUALE</w:t>
      </w:r>
    </w:p>
    <w:p w14:paraId="020F10E6" w14:textId="77777777" w:rsidR="00E701D5" w:rsidRPr="00E701D5" w:rsidRDefault="00E701D5" w:rsidP="00E701D5">
      <w:p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 Prin inregistrarea unei Cereri de oferta, utilizatorul este de acord cu forma de comunicare (telefonic sau e-mail) prin care Vanzatorul isi deruleaza operatiunile comerciale.</w:t>
      </w:r>
    </w:p>
    <w:p w14:paraId="170802AD" w14:textId="77777777" w:rsidR="00E701D5" w:rsidRPr="00E701D5" w:rsidRDefault="00E701D5" w:rsidP="00E701D5">
      <w:p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Pentru motive justificate, Vanzatorul isi rezerva dreptul de a modifica cantitatea Bunurilor si/sau Serviciilor din Comanda. Daca modifica cantitatea de Bunuri si/sau Servicii din Comanda va anunta Cumparatorul la adresa de e-mail sau la numarul de telefon puse la dispozitia Vanzatorului la efectuarea Comenzii si va returna suma achitata.</w:t>
      </w:r>
    </w:p>
    <w:p w14:paraId="295B6664" w14:textId="77777777" w:rsidR="00E701D5" w:rsidRPr="00E701D5" w:rsidRDefault="00E701D5" w:rsidP="00E701D5">
      <w:p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Valabilitatea contractului dintre Vanzator si Cumparator este specificata in clauzele contractului incheiat dintre cele doua parti.</w:t>
      </w:r>
    </w:p>
    <w:p w14:paraId="3273D602" w14:textId="77777777" w:rsidR="00E701D5" w:rsidRPr="00E701D5" w:rsidRDefault="00E701D5" w:rsidP="00E701D5">
      <w:p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Documentul si informatiile puse la dispozitie de catre Vanzator pe Site vor sta la baza Contractului, in completarea acestuia fiind certificatul de garantie emis de catre Vanzator sau un furnizor al acestuia pentru Bunurile achizitionate.</w:t>
      </w:r>
      <w:r w:rsidRPr="00E701D5">
        <w:rPr>
          <w:rFonts w:ascii="Poppins" w:eastAsia="Times New Roman" w:hAnsi="Poppins" w:cs="Poppins"/>
          <w:color w:val="333333"/>
          <w:kern w:val="0"/>
          <w:sz w:val="20"/>
          <w:szCs w:val="20"/>
          <w:lang w:eastAsia="ro-RO"/>
          <w14:ligatures w14:val="none"/>
        </w:rPr>
        <w:br/>
        <w:t> </w:t>
      </w:r>
    </w:p>
    <w:p w14:paraId="20E5CFBD" w14:textId="77777777" w:rsidR="00E701D5" w:rsidRPr="00E701D5" w:rsidRDefault="00E701D5" w:rsidP="00E701D5">
      <w:p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b/>
          <w:bCs/>
          <w:color w:val="333333"/>
          <w:kern w:val="0"/>
          <w:sz w:val="20"/>
          <w:szCs w:val="20"/>
          <w:bdr w:val="none" w:sz="0" w:space="0" w:color="auto" w:frame="1"/>
          <w:lang w:eastAsia="ro-RO"/>
          <w14:ligatures w14:val="none"/>
        </w:rPr>
        <w:t>COMANDA</w:t>
      </w:r>
    </w:p>
    <w:p w14:paraId="2B5F444D" w14:textId="77777777" w:rsidR="00E701D5" w:rsidRPr="00E701D5" w:rsidRDefault="00E701D5" w:rsidP="00E701D5">
      <w:p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Utilizatorul poate efectua Comenzi pe site, prin completarea formularului de cerere oferta sau butonului ''adauga in pentru Bunurile si/sau Servicile dorite, urmand a finaliza Comanda efectuand plata prin una dintre modalitatile indicate expres. Odata trimisa cererea de oferta sau comanda, un Bun si/sau un Serviciu este disponibil pentru achizitie in masura in care exista stoc disponibil pentru aceasta.</w:t>
      </w:r>
    </w:p>
    <w:p w14:paraId="00CC121F" w14:textId="77777777" w:rsidR="00E701D5" w:rsidRPr="00E701D5" w:rsidRDefault="00E701D5" w:rsidP="00E701D5">
      <w:p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Prin completarea formularului de cerere oferta si/sau finalizarea comenzii utilizatorul consimte ca toate datele furnizate de acesta, necesare procesului de cumparare, sunt corecte, complete si adevarate.</w:t>
      </w:r>
    </w:p>
    <w:p w14:paraId="2FDFE210" w14:textId="77777777" w:rsidR="00E701D5" w:rsidRPr="00E701D5" w:rsidRDefault="00E701D5" w:rsidP="00E701D5">
      <w:p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lastRenderedPageBreak/>
        <w:t>Prin completarea formularului de cerere oferta/contact, utilizatorul consimte ca Vanzatorul poate sa il contacteze, prin orice mijloc disponibil / agreat de Vanzator, in orice situatie in care este necesara contactarea Cumparatorului.</w:t>
      </w:r>
    </w:p>
    <w:p w14:paraId="3AF05F7F" w14:textId="77777777" w:rsidR="00E701D5" w:rsidRPr="00E701D5" w:rsidRDefault="00E701D5" w:rsidP="00E701D5">
      <w:p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Vanzatorul poate anula Comanda efectuata de catre utilizator, in urma unei notificari prealabile adresate acestuia, fara nicio obligatie ulterioara a vreunei parti fata de cealalta sau fara ca vreo parte sa poata sa pretinda celeilalte daune-interese in cazul in care datele furnizate de catre utilizator, pe Site sunt incomplete si/sau incorecte.</w:t>
      </w:r>
    </w:p>
    <w:p w14:paraId="328C6EC1" w14:textId="77777777" w:rsidR="00E701D5" w:rsidRPr="00E701D5" w:rsidRDefault="00E701D5" w:rsidP="00E701D5">
      <w:p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Utilizatorul are dreptul sa se retraga din Contract, respectiv sa returneze un Bun, în termen de 14 zile calendaristice, fara invocarea niciunui motiv si fara a suporta alte costuri decât cele de livrare (in cazul in care produsul nu prezinta urme de folosire sau este functional).</w:t>
      </w:r>
    </w:p>
    <w:p w14:paraId="5081BB94" w14:textId="77777777" w:rsidR="00E701D5" w:rsidRPr="00E701D5" w:rsidRDefault="00E701D5" w:rsidP="00E701D5">
      <w:p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Astfel, potrivit OUG nr 34/2014, perioada de returnare a unui Bun sau renun</w:t>
      </w:r>
      <w:r w:rsidRPr="00E701D5">
        <w:rPr>
          <w:rFonts w:ascii="Calibri" w:eastAsia="Times New Roman" w:hAnsi="Calibri" w:cs="Calibri"/>
          <w:color w:val="333333"/>
          <w:kern w:val="0"/>
          <w:sz w:val="20"/>
          <w:szCs w:val="20"/>
          <w:lang w:eastAsia="ro-RO"/>
          <w14:ligatures w14:val="none"/>
        </w:rPr>
        <w:t>ț</w:t>
      </w:r>
      <w:r w:rsidRPr="00E701D5">
        <w:rPr>
          <w:rFonts w:ascii="Poppins" w:eastAsia="Times New Roman" w:hAnsi="Poppins" w:cs="Poppins"/>
          <w:color w:val="333333"/>
          <w:kern w:val="0"/>
          <w:sz w:val="20"/>
          <w:szCs w:val="20"/>
          <w:lang w:eastAsia="ro-RO"/>
          <w14:ligatures w14:val="none"/>
        </w:rPr>
        <w:t>are la un Serviciu expiră în termen de 14 zile de la:</w:t>
      </w:r>
    </w:p>
    <w:p w14:paraId="1C05F1F6" w14:textId="77777777" w:rsidR="00E701D5" w:rsidRPr="00E701D5" w:rsidRDefault="00E701D5" w:rsidP="00E701D5">
      <w:p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 ziua în care Cumparatorul intră în posesia fizică a ultimului Bun – în cazul în care Cumparatorul comandă printr-o singură comandă produse multiple care vor fi livrate separat</w:t>
      </w:r>
    </w:p>
    <w:p w14:paraId="2B203200" w14:textId="77777777" w:rsidR="00E701D5" w:rsidRPr="00E701D5" w:rsidRDefault="00E701D5" w:rsidP="00E701D5">
      <w:p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 ziua în care Cumparatorul intră în posesia fizică a ultimului Bun sau a ultimei piese – în cazul livrării unui produs care constă din mai multe loturi sau piese</w:t>
      </w:r>
    </w:p>
    <w:p w14:paraId="0D2AF65B" w14:textId="77777777" w:rsidR="00E701D5" w:rsidRPr="00E701D5" w:rsidRDefault="00E701D5" w:rsidP="00E701D5">
      <w:p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In cazul in care Cumparatorul decide sa se retraga din Contract, acesta va putea completa online formularul de contact prin care sa notifice www.youndra.ro de acest lucru.</w:t>
      </w:r>
    </w:p>
    <w:p w14:paraId="4439B80E" w14:textId="77777777" w:rsidR="00E701D5" w:rsidRPr="00E701D5" w:rsidRDefault="00E701D5" w:rsidP="00E701D5">
      <w:p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Vanzatorul va putea amana rambursarea sumei pana la primirea Bunurilor vandute sau pana la primirea unei dovezi conform careia acestea au fost expediate, in cazul in care nu s-a oferit sa recupereze el insusi Bunurile (se va lua data cea mai recenta).</w:t>
      </w:r>
    </w:p>
    <w:p w14:paraId="7556D75C" w14:textId="77777777" w:rsidR="00E701D5" w:rsidRPr="00E701D5" w:rsidRDefault="00E701D5" w:rsidP="00E701D5">
      <w:p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 In cazul in care un Bun si/sau Serviciu comandat de catre utilizator, nu poate fi livrat de catre Vanzator, acesta din urma va informa utilizatorul asupra acestui fapt si va returna in contul Cumparatorului contravaloarea Bunului si/sau Serviciului, in termen de maxim 7 (sapte) zile de la data la care Vanzatorul a luat la cunostinta acest fapt sau de la data la care Cumparatorul si-a exprimat in mod expres intentia de reziliere a Contractului.</w:t>
      </w:r>
    </w:p>
    <w:p w14:paraId="1F90E24E" w14:textId="77777777" w:rsidR="00E701D5" w:rsidRPr="00E701D5" w:rsidRDefault="00E701D5" w:rsidP="00E701D5">
      <w:p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b/>
          <w:bCs/>
          <w:color w:val="333333"/>
          <w:kern w:val="0"/>
          <w:sz w:val="20"/>
          <w:szCs w:val="20"/>
          <w:bdr w:val="none" w:sz="0" w:space="0" w:color="auto" w:frame="1"/>
          <w:lang w:eastAsia="ro-RO"/>
          <w14:ligatures w14:val="none"/>
        </w:rPr>
        <w:t>FACTURARE – PLATA</w:t>
      </w:r>
    </w:p>
    <w:p w14:paraId="144683CF" w14:textId="77777777" w:rsidR="00E701D5" w:rsidRPr="00E701D5" w:rsidRDefault="00E701D5" w:rsidP="00E701D5">
      <w:p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b/>
          <w:bCs/>
          <w:color w:val="333333"/>
          <w:kern w:val="0"/>
          <w:sz w:val="20"/>
          <w:szCs w:val="20"/>
          <w:bdr w:val="none" w:sz="0" w:space="0" w:color="auto" w:frame="1"/>
          <w:lang w:eastAsia="ro-RO"/>
          <w14:ligatures w14:val="none"/>
        </w:rPr>
        <w:t>Preturile Bunurilor si Serviciilor afisate in cadrul site-ului www.youndra.ro includ T.V.A.</w:t>
      </w:r>
    </w:p>
    <w:p w14:paraId="703B5BE3" w14:textId="77777777" w:rsidR="00E701D5" w:rsidRPr="00E701D5" w:rsidRDefault="00E701D5" w:rsidP="00E701D5">
      <w:p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Pretul, modalitatea de plata si termenul de plata sunt specificate in fiecare Comanda. Vanzatorul va emite catre Cumparator o factura pentru Bunurile si Serviciile livrate, obligatia Cumparatorului fiind sa furnizeze toate informatiile necesare emiterii facturii conform cu legislatia in vigoare.</w:t>
      </w:r>
    </w:p>
    <w:p w14:paraId="3040FC71" w14:textId="77777777" w:rsidR="00E701D5" w:rsidRPr="00E701D5" w:rsidRDefault="00E701D5" w:rsidP="00E701D5">
      <w:p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Pentru o corecta comunicare a facturii aferente Comenzii, utilizatorului ii revin obligatiile de a furniza datele exacte de contact si livrare dupa plasarea unei comenzi.</w:t>
      </w:r>
    </w:p>
    <w:p w14:paraId="482140F5" w14:textId="77777777" w:rsidR="00E701D5" w:rsidRPr="00E701D5" w:rsidRDefault="00E701D5" w:rsidP="00E701D5">
      <w:p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b/>
          <w:bCs/>
          <w:color w:val="333333"/>
          <w:kern w:val="0"/>
          <w:sz w:val="20"/>
          <w:szCs w:val="20"/>
          <w:bdr w:val="none" w:sz="0" w:space="0" w:color="auto" w:frame="1"/>
          <w:lang w:eastAsia="ro-RO"/>
          <w14:ligatures w14:val="none"/>
        </w:rPr>
        <w:t>Puteti cumpara produsele de pe site-ul </w:t>
      </w:r>
      <w:hyperlink r:id="rId5" w:history="1">
        <w:r w:rsidRPr="00E701D5">
          <w:rPr>
            <w:rFonts w:ascii="Poppins" w:eastAsia="Times New Roman" w:hAnsi="Poppins" w:cs="Poppins"/>
            <w:b/>
            <w:bCs/>
            <w:color w:val="000000"/>
            <w:kern w:val="0"/>
            <w:sz w:val="20"/>
            <w:szCs w:val="20"/>
            <w:bdr w:val="none" w:sz="0" w:space="0" w:color="auto" w:frame="1"/>
            <w:lang w:eastAsia="ro-RO"/>
            <w14:ligatures w14:val="none"/>
          </w:rPr>
          <w:t>www.youndra.ro</w:t>
        </w:r>
      </w:hyperlink>
      <w:r w:rsidRPr="00E701D5">
        <w:rPr>
          <w:rFonts w:ascii="Poppins" w:eastAsia="Times New Roman" w:hAnsi="Poppins" w:cs="Poppins"/>
          <w:b/>
          <w:bCs/>
          <w:color w:val="333333"/>
          <w:kern w:val="0"/>
          <w:sz w:val="20"/>
          <w:szCs w:val="20"/>
          <w:bdr w:val="none" w:sz="0" w:space="0" w:color="auto" w:frame="1"/>
          <w:lang w:eastAsia="ro-RO"/>
          <w14:ligatures w14:val="none"/>
        </w:rPr>
        <w:t> folosind urmatoarele instrumente de plata:</w:t>
      </w:r>
    </w:p>
    <w:p w14:paraId="3EC5E2E7" w14:textId="77777777" w:rsidR="00E701D5" w:rsidRPr="00E701D5" w:rsidRDefault="00E701D5" w:rsidP="00E701D5">
      <w:p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b/>
          <w:bCs/>
          <w:color w:val="333333"/>
          <w:kern w:val="0"/>
          <w:sz w:val="20"/>
          <w:szCs w:val="20"/>
          <w:bdr w:val="none" w:sz="0" w:space="0" w:color="auto" w:frame="1"/>
          <w:lang w:eastAsia="ro-RO"/>
          <w14:ligatures w14:val="none"/>
        </w:rPr>
        <w:t>Ramburs (cash) la livrarea coletului</w:t>
      </w:r>
    </w:p>
    <w:p w14:paraId="489E80F9" w14:textId="77777777" w:rsidR="00E701D5" w:rsidRPr="00E701D5" w:rsidRDefault="00E701D5" w:rsidP="00E701D5">
      <w:p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Contravaloarea produselor si a serviciilor comandate pot fi achitate curierului chiar la livrarea acestora la adresa specificata de dumneavoastra.</w:t>
      </w:r>
      <w:r w:rsidRPr="00E701D5">
        <w:rPr>
          <w:rFonts w:ascii="Poppins" w:eastAsia="Times New Roman" w:hAnsi="Poppins" w:cs="Poppins"/>
          <w:color w:val="333333"/>
          <w:kern w:val="0"/>
          <w:sz w:val="20"/>
          <w:szCs w:val="20"/>
          <w:lang w:eastAsia="ro-RO"/>
          <w14:ligatures w14:val="none"/>
        </w:rPr>
        <w:br/>
      </w:r>
      <w:r w:rsidRPr="00E701D5">
        <w:rPr>
          <w:rFonts w:ascii="Poppins" w:eastAsia="Times New Roman" w:hAnsi="Poppins" w:cs="Poppins"/>
          <w:color w:val="333333"/>
          <w:kern w:val="0"/>
          <w:sz w:val="20"/>
          <w:szCs w:val="20"/>
          <w:lang w:eastAsia="ro-RO"/>
          <w14:ligatures w14:val="none"/>
        </w:rPr>
        <w:lastRenderedPageBreak/>
        <w:t>Plata ramburs se efectueaza integral la livrarea comenzii. In cazul livrarii produselor de catre curieri, plata se va face catre comisionarul care efectueaza livrarea.</w:t>
      </w:r>
    </w:p>
    <w:p w14:paraId="03C6AE1F" w14:textId="77777777" w:rsidR="00E701D5" w:rsidRPr="00E701D5" w:rsidRDefault="00E701D5" w:rsidP="00E701D5">
      <w:p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b/>
          <w:bCs/>
          <w:color w:val="333333"/>
          <w:kern w:val="0"/>
          <w:sz w:val="20"/>
          <w:szCs w:val="20"/>
          <w:bdr w:val="none" w:sz="0" w:space="0" w:color="auto" w:frame="1"/>
          <w:lang w:eastAsia="ro-RO"/>
          <w14:ligatures w14:val="none"/>
        </w:rPr>
        <w:t>Prin Card bancar (plata online cu cardul)</w:t>
      </w:r>
    </w:p>
    <w:p w14:paraId="781290AF" w14:textId="77777777" w:rsidR="00E701D5" w:rsidRPr="00E701D5" w:rsidRDefault="00E701D5" w:rsidP="00E701D5">
      <w:p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Pentru efectuarea platii vei introduce numarul cardului tau, data expirarii si codul CVV2/CVC2 (ultimele trei cifre inscriptionate pe banda de pe verso, ce contine si semnatura ta).</w:t>
      </w:r>
      <w:r w:rsidRPr="00E701D5">
        <w:rPr>
          <w:rFonts w:ascii="Poppins" w:eastAsia="Times New Roman" w:hAnsi="Poppins" w:cs="Poppins"/>
          <w:color w:val="333333"/>
          <w:kern w:val="0"/>
          <w:sz w:val="20"/>
          <w:szCs w:val="20"/>
          <w:lang w:eastAsia="ro-RO"/>
          <w14:ligatures w14:val="none"/>
        </w:rPr>
        <w:br/>
        <w:t>Pentru platile cu carduri de credit/debit emise sub sigla Visa si MasterCard (Visa/Visa Electron si Mastercard/Maestro) este folosit sistemul 3D Secure elaborat de serviciul ePayment. Acest sistem asigura tranzactiilor online acelasi nivel de securitate ca si cele realizate la bancomat sau in mediul fizic, la comerciant. 3D Secure asigura in primul rand ca nici o informatie legata de cardul tau nu este transferata sau stocata, la nici un moment de timp, pe serverele ElectroFun sau pe serverele ePayment, aceste date fiind direct introduse in sistemele Visa si MasterCard. In plus, 3D Secure este un sistem de autentificare a identitatii posesorilor de carduri in mediu electronic. Procesul de autentificare a posesorului cardului se face pe baza codului de securitate cunoscut numai de posesor si se desfasoara numai pe serverele Visa sau MasterCard, dupa caz. Sistemul 3D Secure permite efectuarea de cumparaturi on-line cu orice card emis sub licenta Visa sau MasterCard, inclusiv cele de debit si cele electronice Maestro si Visa Electron. Sunt acceptate si cardurile virtuale emise de aceste organizatii.</w:t>
      </w:r>
      <w:r w:rsidRPr="00E701D5">
        <w:rPr>
          <w:rFonts w:ascii="Poppins" w:eastAsia="Times New Roman" w:hAnsi="Poppins" w:cs="Poppins"/>
          <w:color w:val="333333"/>
          <w:kern w:val="0"/>
          <w:sz w:val="20"/>
          <w:szCs w:val="20"/>
          <w:lang w:eastAsia="ro-RO"/>
          <w14:ligatures w14:val="none"/>
        </w:rPr>
        <w:br/>
        <w:t> </w:t>
      </w:r>
    </w:p>
    <w:p w14:paraId="7B4576F7" w14:textId="77777777" w:rsidR="00E701D5" w:rsidRPr="00E701D5" w:rsidRDefault="00E701D5" w:rsidP="00E701D5">
      <w:p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b/>
          <w:bCs/>
          <w:color w:val="333333"/>
          <w:kern w:val="0"/>
          <w:sz w:val="20"/>
          <w:szCs w:val="20"/>
          <w:bdr w:val="none" w:sz="0" w:space="0" w:color="auto" w:frame="1"/>
          <w:lang w:eastAsia="ro-RO"/>
          <w14:ligatures w14:val="none"/>
        </w:rPr>
        <w:t>Plata prin Ordin de plata/transfer bancar</w:t>
      </w:r>
      <w:r w:rsidRPr="00E701D5">
        <w:rPr>
          <w:rFonts w:ascii="Poppins" w:eastAsia="Times New Roman" w:hAnsi="Poppins" w:cs="Poppins"/>
          <w:color w:val="333333"/>
          <w:kern w:val="0"/>
          <w:sz w:val="20"/>
          <w:szCs w:val="20"/>
          <w:lang w:eastAsia="ro-RO"/>
          <w14:ligatures w14:val="none"/>
        </w:rPr>
        <w:br/>
      </w:r>
      <w:r w:rsidRPr="00E701D5">
        <w:rPr>
          <w:rFonts w:ascii="Poppins" w:eastAsia="Times New Roman" w:hAnsi="Poppins" w:cs="Poppins"/>
          <w:color w:val="333333"/>
          <w:kern w:val="0"/>
          <w:sz w:val="20"/>
          <w:szCs w:val="20"/>
          <w:lang w:eastAsia="ro-RO"/>
          <w14:ligatures w14:val="none"/>
        </w:rPr>
        <w:br/>
        <w:t>Dupa efectuarea si primirea comenzii in sistemul nostru, veti primi toate informatiile necesare (se vor regasi pe factura proforma) care trebuie inscrise pe ordinul de plata.</w:t>
      </w:r>
      <w:r w:rsidRPr="00E701D5">
        <w:rPr>
          <w:rFonts w:ascii="Poppins" w:eastAsia="Times New Roman" w:hAnsi="Poppins" w:cs="Poppins"/>
          <w:color w:val="333333"/>
          <w:kern w:val="0"/>
          <w:sz w:val="20"/>
          <w:szCs w:val="20"/>
          <w:lang w:eastAsia="ro-RO"/>
          <w14:ligatures w14:val="none"/>
        </w:rPr>
        <w:br/>
        <w:t>Livrarea comenzii se face doar dupa confirmarea platii. Pentru accelerarea procesului, va rugam sa ne contactati si sa ne trimiteti o copie dupa ordinul de plata.</w:t>
      </w:r>
      <w:r w:rsidRPr="00E701D5">
        <w:rPr>
          <w:rFonts w:ascii="Poppins" w:eastAsia="Times New Roman" w:hAnsi="Poppins" w:cs="Poppins"/>
          <w:color w:val="333333"/>
          <w:kern w:val="0"/>
          <w:sz w:val="20"/>
          <w:szCs w:val="20"/>
          <w:lang w:eastAsia="ro-RO"/>
          <w14:ligatures w14:val="none"/>
        </w:rPr>
        <w:br/>
      </w:r>
      <w:r w:rsidRPr="00E701D5">
        <w:rPr>
          <w:rFonts w:ascii="Poppins" w:eastAsia="Times New Roman" w:hAnsi="Poppins" w:cs="Poppins"/>
          <w:color w:val="333333"/>
          <w:kern w:val="0"/>
          <w:sz w:val="20"/>
          <w:szCs w:val="20"/>
          <w:lang w:eastAsia="ro-RO"/>
          <w14:ligatures w14:val="none"/>
        </w:rPr>
        <w:br/>
      </w:r>
      <w:r w:rsidRPr="00E701D5">
        <w:rPr>
          <w:rFonts w:ascii="Poppins" w:eastAsia="Times New Roman" w:hAnsi="Poppins" w:cs="Poppins"/>
          <w:b/>
          <w:bCs/>
          <w:color w:val="333333"/>
          <w:kern w:val="0"/>
          <w:sz w:val="20"/>
          <w:szCs w:val="20"/>
          <w:bdr w:val="none" w:sz="0" w:space="0" w:color="auto" w:frame="1"/>
          <w:lang w:eastAsia="ro-RO"/>
          <w14:ligatures w14:val="none"/>
        </w:rPr>
        <w:t>Toate tarifele aferente Bunurilor si/sau Serviciilor prezentate pe Site sunt exprimate in RON si includ TVA</w:t>
      </w:r>
      <w:r w:rsidRPr="00E701D5">
        <w:rPr>
          <w:rFonts w:ascii="Poppins" w:eastAsia="Times New Roman" w:hAnsi="Poppins" w:cs="Poppins"/>
          <w:color w:val="333333"/>
          <w:kern w:val="0"/>
          <w:sz w:val="20"/>
          <w:szCs w:val="20"/>
          <w:lang w:eastAsia="ro-RO"/>
          <w14:ligatures w14:val="none"/>
        </w:rPr>
        <w:br/>
      </w:r>
      <w:r w:rsidRPr="00E701D5">
        <w:rPr>
          <w:rFonts w:ascii="Poppins" w:eastAsia="Times New Roman" w:hAnsi="Poppins" w:cs="Poppins"/>
          <w:color w:val="333333"/>
          <w:kern w:val="0"/>
          <w:sz w:val="20"/>
          <w:szCs w:val="20"/>
          <w:lang w:eastAsia="ro-RO"/>
          <w14:ligatures w14:val="none"/>
        </w:rPr>
        <w:br/>
      </w:r>
      <w:r w:rsidRPr="00E701D5">
        <w:rPr>
          <w:rFonts w:ascii="Poppins" w:eastAsia="Times New Roman" w:hAnsi="Poppins" w:cs="Poppins"/>
          <w:b/>
          <w:bCs/>
          <w:color w:val="333333"/>
          <w:kern w:val="0"/>
          <w:sz w:val="20"/>
          <w:szCs w:val="20"/>
          <w:bdr w:val="none" w:sz="0" w:space="0" w:color="auto" w:frame="1"/>
          <w:lang w:eastAsia="ro-RO"/>
          <w14:ligatures w14:val="none"/>
        </w:rPr>
        <w:t>INFORMATII LIVRARE :</w:t>
      </w:r>
    </w:p>
    <w:p w14:paraId="32F1E96D" w14:textId="77777777" w:rsidR="00E701D5" w:rsidRPr="00E701D5" w:rsidRDefault="00E701D5" w:rsidP="00E701D5">
      <w:pPr>
        <w:numPr>
          <w:ilvl w:val="0"/>
          <w:numId w:val="2"/>
        </w:num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 Vanzatorul se obliga sa livreze produsele in sistem de curierat sau flota proprie, in functie de comun accord stabilit in prealabil intre utilizator si vanzator.</w:t>
      </w:r>
    </w:p>
    <w:p w14:paraId="0594D2A4" w14:textId="77777777" w:rsidR="00E701D5" w:rsidRPr="00E701D5" w:rsidRDefault="00E701D5" w:rsidP="00E701D5">
      <w:pPr>
        <w:numPr>
          <w:ilvl w:val="0"/>
          <w:numId w:val="2"/>
        </w:num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Produsele se livreaza in maxim 1-2 zile de la primirea comenzii. Detaliile legate de data livrarii se vor comunica telefonic pentru fiecare comanda in parte. </w:t>
      </w:r>
      <w:r w:rsidRPr="00E701D5">
        <w:rPr>
          <w:rFonts w:ascii="Poppins" w:eastAsia="Times New Roman" w:hAnsi="Poppins" w:cs="Poppins"/>
          <w:b/>
          <w:bCs/>
          <w:color w:val="333333"/>
          <w:kern w:val="0"/>
          <w:sz w:val="20"/>
          <w:szCs w:val="20"/>
          <w:bdr w:val="none" w:sz="0" w:space="0" w:color="auto" w:frame="1"/>
          <w:lang w:eastAsia="ro-RO"/>
          <w14:ligatures w14:val="none"/>
        </w:rPr>
        <w:t>Exceptie fac doar comenzile din weekend, care vor fi livrate catre destinatie incepand cu urmatoarea zi de luni.</w:t>
      </w:r>
    </w:p>
    <w:p w14:paraId="3961A177" w14:textId="77777777" w:rsidR="00E701D5" w:rsidRPr="00E701D5" w:rsidRDefault="00E701D5" w:rsidP="00E701D5">
      <w:pPr>
        <w:numPr>
          <w:ilvl w:val="0"/>
          <w:numId w:val="2"/>
        </w:num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b/>
          <w:bCs/>
          <w:color w:val="333333"/>
          <w:kern w:val="0"/>
          <w:sz w:val="20"/>
          <w:szCs w:val="20"/>
          <w:bdr w:val="none" w:sz="0" w:space="0" w:color="auto" w:frame="1"/>
          <w:lang w:eastAsia="ro-RO"/>
          <w14:ligatures w14:val="none"/>
        </w:rPr>
        <w:t>Costul livrarii este calculat automat în func</w:t>
      </w:r>
      <w:r w:rsidRPr="00E701D5">
        <w:rPr>
          <w:rFonts w:ascii="Calibri" w:eastAsia="Times New Roman" w:hAnsi="Calibri" w:cs="Calibri"/>
          <w:b/>
          <w:bCs/>
          <w:color w:val="333333"/>
          <w:kern w:val="0"/>
          <w:sz w:val="20"/>
          <w:szCs w:val="20"/>
          <w:bdr w:val="none" w:sz="0" w:space="0" w:color="auto" w:frame="1"/>
          <w:lang w:eastAsia="ro-RO"/>
          <w14:ligatures w14:val="none"/>
        </w:rPr>
        <w:t>ț</w:t>
      </w:r>
      <w:r w:rsidRPr="00E701D5">
        <w:rPr>
          <w:rFonts w:ascii="Poppins" w:eastAsia="Times New Roman" w:hAnsi="Poppins" w:cs="Poppins"/>
          <w:b/>
          <w:bCs/>
          <w:color w:val="333333"/>
          <w:kern w:val="0"/>
          <w:sz w:val="20"/>
          <w:szCs w:val="20"/>
          <w:bdr w:val="none" w:sz="0" w:space="0" w:color="auto" w:frame="1"/>
          <w:lang w:eastAsia="ro-RO"/>
          <w14:ligatures w14:val="none"/>
        </w:rPr>
        <w:t xml:space="preserve">ie de greutatea produselor, de modalitatea de plată </w:t>
      </w:r>
      <w:r w:rsidRPr="00E701D5">
        <w:rPr>
          <w:rFonts w:ascii="Calibri" w:eastAsia="Times New Roman" w:hAnsi="Calibri" w:cs="Calibri"/>
          <w:b/>
          <w:bCs/>
          <w:color w:val="333333"/>
          <w:kern w:val="0"/>
          <w:sz w:val="20"/>
          <w:szCs w:val="20"/>
          <w:bdr w:val="none" w:sz="0" w:space="0" w:color="auto" w:frame="1"/>
          <w:lang w:eastAsia="ro-RO"/>
          <w14:ligatures w14:val="none"/>
        </w:rPr>
        <w:t>ș</w:t>
      </w:r>
      <w:r w:rsidRPr="00E701D5">
        <w:rPr>
          <w:rFonts w:ascii="Poppins" w:eastAsia="Times New Roman" w:hAnsi="Poppins" w:cs="Poppins"/>
          <w:b/>
          <w:bCs/>
          <w:color w:val="333333"/>
          <w:kern w:val="0"/>
          <w:sz w:val="20"/>
          <w:szCs w:val="20"/>
          <w:bdr w:val="none" w:sz="0" w:space="0" w:color="auto" w:frame="1"/>
          <w:lang w:eastAsia="ro-RO"/>
          <w14:ligatures w14:val="none"/>
        </w:rPr>
        <w:t>i de eventualele promo</w:t>
      </w:r>
      <w:r w:rsidRPr="00E701D5">
        <w:rPr>
          <w:rFonts w:ascii="Calibri" w:eastAsia="Times New Roman" w:hAnsi="Calibri" w:cs="Calibri"/>
          <w:b/>
          <w:bCs/>
          <w:color w:val="333333"/>
          <w:kern w:val="0"/>
          <w:sz w:val="20"/>
          <w:szCs w:val="20"/>
          <w:bdr w:val="none" w:sz="0" w:space="0" w:color="auto" w:frame="1"/>
          <w:lang w:eastAsia="ro-RO"/>
          <w14:ligatures w14:val="none"/>
        </w:rPr>
        <w:t>ț</w:t>
      </w:r>
      <w:r w:rsidRPr="00E701D5">
        <w:rPr>
          <w:rFonts w:ascii="Poppins" w:eastAsia="Times New Roman" w:hAnsi="Poppins" w:cs="Poppins"/>
          <w:b/>
          <w:bCs/>
          <w:color w:val="333333"/>
          <w:kern w:val="0"/>
          <w:sz w:val="20"/>
          <w:szCs w:val="20"/>
          <w:bdr w:val="none" w:sz="0" w:space="0" w:color="auto" w:frame="1"/>
          <w:lang w:eastAsia="ro-RO"/>
          <w14:ligatures w14:val="none"/>
        </w:rPr>
        <w:t>ii care se referă la transport.</w:t>
      </w:r>
      <w:r w:rsidRPr="00E701D5">
        <w:rPr>
          <w:rFonts w:ascii="Poppins" w:eastAsia="Times New Roman" w:hAnsi="Poppins" w:cs="Poppins"/>
          <w:color w:val="333333"/>
          <w:kern w:val="0"/>
          <w:sz w:val="20"/>
          <w:szCs w:val="20"/>
          <w:lang w:eastAsia="ro-RO"/>
          <w14:ligatures w14:val="none"/>
        </w:rPr>
        <w:br/>
        <w:t>Costul calculat automat se referă la livrarea în localită</w:t>
      </w:r>
      <w:r w:rsidRPr="00E701D5">
        <w:rPr>
          <w:rFonts w:ascii="Calibri" w:eastAsia="Times New Roman" w:hAnsi="Calibri" w:cs="Calibri"/>
          <w:color w:val="333333"/>
          <w:kern w:val="0"/>
          <w:sz w:val="20"/>
          <w:szCs w:val="20"/>
          <w:lang w:eastAsia="ro-RO"/>
          <w14:ligatures w14:val="none"/>
        </w:rPr>
        <w:t>ț</w:t>
      </w:r>
      <w:r w:rsidRPr="00E701D5">
        <w:rPr>
          <w:rFonts w:ascii="Poppins" w:eastAsia="Times New Roman" w:hAnsi="Poppins" w:cs="Poppins"/>
          <w:color w:val="333333"/>
          <w:kern w:val="0"/>
          <w:sz w:val="20"/>
          <w:szCs w:val="20"/>
          <w:lang w:eastAsia="ro-RO"/>
          <w14:ligatures w14:val="none"/>
        </w:rPr>
        <w:t>ile în care există un punct de lucru al curierului rapid. Pentru localită</w:t>
      </w:r>
      <w:r w:rsidRPr="00E701D5">
        <w:rPr>
          <w:rFonts w:ascii="Calibri" w:eastAsia="Times New Roman" w:hAnsi="Calibri" w:cs="Calibri"/>
          <w:color w:val="333333"/>
          <w:kern w:val="0"/>
          <w:sz w:val="20"/>
          <w:szCs w:val="20"/>
          <w:lang w:eastAsia="ro-RO"/>
          <w14:ligatures w14:val="none"/>
        </w:rPr>
        <w:t>ț</w:t>
      </w:r>
      <w:r w:rsidRPr="00E701D5">
        <w:rPr>
          <w:rFonts w:ascii="Poppins" w:eastAsia="Times New Roman" w:hAnsi="Poppins" w:cs="Poppins"/>
          <w:color w:val="333333"/>
          <w:kern w:val="0"/>
          <w:sz w:val="20"/>
          <w:szCs w:val="20"/>
          <w:lang w:eastAsia="ro-RO"/>
          <w14:ligatures w14:val="none"/>
        </w:rPr>
        <w:t>ile în care nu există un punct de lucru se va adăuga un cost suplimentar de 1 ron pentru fiecare km suplimentar. Costul final va fi comunicat de către un reprezentant de vânzari ILOMACRIX PRO SRL.</w:t>
      </w:r>
    </w:p>
    <w:p w14:paraId="717C1B6F" w14:textId="77777777" w:rsidR="00E701D5" w:rsidRPr="00E701D5" w:rsidRDefault="00E701D5" w:rsidP="00E701D5">
      <w:pPr>
        <w:numPr>
          <w:ilvl w:val="0"/>
          <w:numId w:val="2"/>
        </w:num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lastRenderedPageBreak/>
        <w:t> Inainte de a incepe procesul de livrare a comenzii, </w:t>
      </w:r>
      <w:r w:rsidRPr="00E701D5">
        <w:rPr>
          <w:rFonts w:ascii="Poppins" w:eastAsia="Times New Roman" w:hAnsi="Poppins" w:cs="Poppins"/>
          <w:b/>
          <w:bCs/>
          <w:color w:val="333333"/>
          <w:kern w:val="0"/>
          <w:sz w:val="20"/>
          <w:szCs w:val="20"/>
          <w:bdr w:val="none" w:sz="0" w:space="0" w:color="auto" w:frame="1"/>
          <w:lang w:eastAsia="ro-RO"/>
          <w14:ligatures w14:val="none"/>
        </w:rPr>
        <w:t>ILOMACRIX PRO SRL</w:t>
      </w:r>
      <w:r w:rsidRPr="00E701D5">
        <w:rPr>
          <w:rFonts w:ascii="Poppins" w:eastAsia="Times New Roman" w:hAnsi="Poppins" w:cs="Poppins"/>
          <w:color w:val="333333"/>
          <w:kern w:val="0"/>
          <w:sz w:val="20"/>
          <w:szCs w:val="20"/>
          <w:lang w:eastAsia="ro-RO"/>
          <w14:ligatures w14:val="none"/>
        </w:rPr>
        <w:t>  va contacta Clientul in conformitate cu datele de contact mentionate in Formularul de Comanda pentru a confirma datele inscrise.</w:t>
      </w:r>
    </w:p>
    <w:p w14:paraId="41355CEC" w14:textId="77777777" w:rsidR="00E701D5" w:rsidRPr="00E701D5" w:rsidRDefault="00E701D5" w:rsidP="00E701D5">
      <w:pPr>
        <w:numPr>
          <w:ilvl w:val="0"/>
          <w:numId w:val="2"/>
        </w:num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Vanzatorul nu este responsabil de intarzierea livrarii Produselor cauzata exclusiv de firma de curierat, unica responsabilitate a Vanzatorului fiind predarea coletului la firma de curierat in termen. </w:t>
      </w:r>
    </w:p>
    <w:p w14:paraId="373A9D48" w14:textId="77777777" w:rsidR="00E701D5" w:rsidRPr="00E701D5" w:rsidRDefault="00E701D5" w:rsidP="00E701D5">
      <w:pPr>
        <w:spacing w:after="0" w:line="240" w:lineRule="auto"/>
        <w:rPr>
          <w:rFonts w:ascii="Times New Roman" w:eastAsia="Times New Roman" w:hAnsi="Times New Roman" w:cs="Times New Roman"/>
          <w:kern w:val="0"/>
          <w:sz w:val="24"/>
          <w:szCs w:val="24"/>
          <w:lang w:eastAsia="ro-RO"/>
          <w14:ligatures w14:val="none"/>
        </w:rPr>
      </w:pPr>
      <w:r w:rsidRPr="00E701D5">
        <w:rPr>
          <w:rFonts w:ascii="Poppins" w:eastAsia="Times New Roman" w:hAnsi="Poppins" w:cs="Poppins"/>
          <w:color w:val="333333"/>
          <w:kern w:val="0"/>
          <w:sz w:val="21"/>
          <w:szCs w:val="21"/>
          <w:shd w:val="clear" w:color="auto" w:fill="FFFFFF"/>
          <w:lang w:eastAsia="ro-RO"/>
          <w14:ligatures w14:val="none"/>
        </w:rPr>
        <w:t> </w:t>
      </w:r>
    </w:p>
    <w:p w14:paraId="5EB09AF0" w14:textId="77777777" w:rsidR="00E701D5" w:rsidRPr="00E701D5" w:rsidRDefault="00E701D5" w:rsidP="00E701D5">
      <w:pPr>
        <w:numPr>
          <w:ilvl w:val="0"/>
          <w:numId w:val="3"/>
        </w:num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b/>
          <w:bCs/>
          <w:color w:val="333333"/>
          <w:kern w:val="0"/>
          <w:sz w:val="20"/>
          <w:szCs w:val="20"/>
          <w:bdr w:val="none" w:sz="0" w:space="0" w:color="auto" w:frame="1"/>
          <w:lang w:eastAsia="ro-RO"/>
          <w14:ligatures w14:val="none"/>
        </w:rPr>
        <w:t>Situatii speciale:</w:t>
      </w:r>
      <w:r w:rsidRPr="00E701D5">
        <w:rPr>
          <w:rFonts w:ascii="Poppins" w:eastAsia="Times New Roman" w:hAnsi="Poppins" w:cs="Poppins"/>
          <w:color w:val="333333"/>
          <w:kern w:val="0"/>
          <w:sz w:val="20"/>
          <w:szCs w:val="20"/>
          <w:lang w:eastAsia="ro-RO"/>
          <w14:ligatures w14:val="none"/>
        </w:rPr>
        <w:br/>
        <w:t>Termenul de livrare poate suferi întarzieri, în situa</w:t>
      </w:r>
      <w:r w:rsidRPr="00E701D5">
        <w:rPr>
          <w:rFonts w:ascii="Calibri" w:eastAsia="Times New Roman" w:hAnsi="Calibri" w:cs="Calibri"/>
          <w:color w:val="333333"/>
          <w:kern w:val="0"/>
          <w:sz w:val="20"/>
          <w:szCs w:val="20"/>
          <w:lang w:eastAsia="ro-RO"/>
          <w14:ligatures w14:val="none"/>
        </w:rPr>
        <w:t>ț</w:t>
      </w:r>
      <w:r w:rsidRPr="00E701D5">
        <w:rPr>
          <w:rFonts w:ascii="Poppins" w:eastAsia="Times New Roman" w:hAnsi="Poppins" w:cs="Poppins"/>
          <w:color w:val="333333"/>
          <w:kern w:val="0"/>
          <w:sz w:val="20"/>
          <w:szCs w:val="20"/>
          <w:lang w:eastAsia="ro-RO"/>
          <w14:ligatures w14:val="none"/>
        </w:rPr>
        <w:t>iile apărute independent de participarea Vanzatorului sau a societă</w:t>
      </w:r>
      <w:r w:rsidRPr="00E701D5">
        <w:rPr>
          <w:rFonts w:ascii="Calibri" w:eastAsia="Times New Roman" w:hAnsi="Calibri" w:cs="Calibri"/>
          <w:color w:val="333333"/>
          <w:kern w:val="0"/>
          <w:sz w:val="20"/>
          <w:szCs w:val="20"/>
          <w:lang w:eastAsia="ro-RO"/>
          <w14:ligatures w14:val="none"/>
        </w:rPr>
        <w:t>ț</w:t>
      </w:r>
      <w:r w:rsidRPr="00E701D5">
        <w:rPr>
          <w:rFonts w:ascii="Poppins" w:eastAsia="Times New Roman" w:hAnsi="Poppins" w:cs="Poppins"/>
          <w:color w:val="333333"/>
          <w:kern w:val="0"/>
          <w:sz w:val="20"/>
          <w:szCs w:val="20"/>
          <w:lang w:eastAsia="ro-RO"/>
          <w14:ligatures w14:val="none"/>
        </w:rPr>
        <w:t>ii de curierat cum ar fi: condi</w:t>
      </w:r>
      <w:r w:rsidRPr="00E701D5">
        <w:rPr>
          <w:rFonts w:ascii="Calibri" w:eastAsia="Times New Roman" w:hAnsi="Calibri" w:cs="Calibri"/>
          <w:color w:val="333333"/>
          <w:kern w:val="0"/>
          <w:sz w:val="20"/>
          <w:szCs w:val="20"/>
          <w:lang w:eastAsia="ro-RO"/>
          <w14:ligatures w14:val="none"/>
        </w:rPr>
        <w:t>ț</w:t>
      </w:r>
      <w:r w:rsidRPr="00E701D5">
        <w:rPr>
          <w:rFonts w:ascii="Poppins" w:eastAsia="Times New Roman" w:hAnsi="Poppins" w:cs="Poppins"/>
          <w:color w:val="333333"/>
          <w:kern w:val="0"/>
          <w:sz w:val="20"/>
          <w:szCs w:val="20"/>
          <w:lang w:eastAsia="ro-RO"/>
          <w14:ligatures w14:val="none"/>
        </w:rPr>
        <w:t>ii meteorologice nefavorabile, accidente sau blocaje rutiere. În toate aceste cazuri, un reprezentant al departamentului de vânzări vă va comunica o nouă dată privind efectuarea livrarii.</w:t>
      </w:r>
    </w:p>
    <w:p w14:paraId="3834C37A" w14:textId="77777777" w:rsidR="00E701D5" w:rsidRPr="00E701D5" w:rsidRDefault="00E701D5" w:rsidP="00E701D5">
      <w:pPr>
        <w:numPr>
          <w:ilvl w:val="0"/>
          <w:numId w:val="3"/>
        </w:num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b/>
          <w:bCs/>
          <w:color w:val="333333"/>
          <w:kern w:val="0"/>
          <w:sz w:val="20"/>
          <w:szCs w:val="20"/>
          <w:bdr w:val="none" w:sz="0" w:space="0" w:color="auto" w:frame="1"/>
          <w:lang w:eastAsia="ro-RO"/>
          <w14:ligatures w14:val="none"/>
        </w:rPr>
        <w:t>Curierul va contacta Clientul in momentul in care urmeaza sa ii fie livrat coletul.</w:t>
      </w:r>
    </w:p>
    <w:p w14:paraId="5B3BF470" w14:textId="77777777" w:rsidR="00E701D5" w:rsidRPr="00E701D5" w:rsidRDefault="00E701D5" w:rsidP="00E701D5">
      <w:pPr>
        <w:numPr>
          <w:ilvl w:val="0"/>
          <w:numId w:val="3"/>
        </w:num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Vanzatorul va asigura ambalarea corespunzatoare a produselor si va asigura transmiterea documentelor insotitoare.</w:t>
      </w:r>
    </w:p>
    <w:p w14:paraId="261D53B7" w14:textId="77777777" w:rsidR="00E701D5" w:rsidRPr="00E701D5" w:rsidRDefault="00E701D5" w:rsidP="00E701D5">
      <w:pPr>
        <w:numPr>
          <w:ilvl w:val="0"/>
          <w:numId w:val="3"/>
        </w:num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b/>
          <w:bCs/>
          <w:color w:val="333333"/>
          <w:kern w:val="0"/>
          <w:sz w:val="20"/>
          <w:szCs w:val="20"/>
          <w:bdr w:val="none" w:sz="0" w:space="0" w:color="auto" w:frame="1"/>
          <w:lang w:eastAsia="ro-RO"/>
          <w14:ligatures w14:val="none"/>
        </w:rPr>
        <w:t>ILOMACRIX PRO SRL</w:t>
      </w:r>
      <w:r w:rsidRPr="00E701D5">
        <w:rPr>
          <w:rFonts w:ascii="Poppins" w:eastAsia="Times New Roman" w:hAnsi="Poppins" w:cs="Poppins"/>
          <w:color w:val="333333"/>
          <w:kern w:val="0"/>
          <w:sz w:val="20"/>
          <w:szCs w:val="20"/>
          <w:lang w:eastAsia="ro-RO"/>
          <w14:ligatures w14:val="none"/>
        </w:rPr>
        <w:t> asigura doar livrarea Produsului catre Client nu si servicii de instalare a acestuia.</w:t>
      </w:r>
    </w:p>
    <w:p w14:paraId="4E2163F4" w14:textId="77777777" w:rsidR="00E701D5" w:rsidRPr="00E701D5" w:rsidRDefault="00E701D5" w:rsidP="00E701D5">
      <w:pPr>
        <w:spacing w:after="0" w:line="240" w:lineRule="auto"/>
        <w:rPr>
          <w:rFonts w:ascii="Times New Roman" w:eastAsia="Times New Roman" w:hAnsi="Times New Roman" w:cs="Times New Roman"/>
          <w:kern w:val="0"/>
          <w:sz w:val="24"/>
          <w:szCs w:val="24"/>
          <w:lang w:eastAsia="ro-RO"/>
          <w14:ligatures w14:val="none"/>
        </w:rPr>
      </w:pPr>
      <w:r w:rsidRPr="00E701D5">
        <w:rPr>
          <w:rFonts w:ascii="Poppins" w:eastAsia="Times New Roman" w:hAnsi="Poppins" w:cs="Poppins"/>
          <w:b/>
          <w:bCs/>
          <w:color w:val="333333"/>
          <w:kern w:val="0"/>
          <w:sz w:val="21"/>
          <w:szCs w:val="21"/>
          <w:bdr w:val="none" w:sz="0" w:space="0" w:color="auto" w:frame="1"/>
          <w:lang w:eastAsia="ro-RO"/>
          <w14:ligatures w14:val="none"/>
        </w:rPr>
        <w:t>Livrarea produselor se face dupa confirmarea telefonica a Clientului privind Comanda lansata pe Site-ul nostru.</w:t>
      </w:r>
    </w:p>
    <w:p w14:paraId="720464A0" w14:textId="77777777" w:rsidR="00E701D5" w:rsidRPr="00E701D5" w:rsidRDefault="00E701D5" w:rsidP="00E701D5">
      <w:pPr>
        <w:numPr>
          <w:ilvl w:val="0"/>
          <w:numId w:val="4"/>
        </w:num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Vanzatorul va efectua livrarea produselor numai pe teritoriul Romaniei.</w:t>
      </w:r>
    </w:p>
    <w:p w14:paraId="2D9537ED" w14:textId="77777777" w:rsidR="00E701D5" w:rsidRPr="00E701D5" w:rsidRDefault="00E701D5" w:rsidP="00E701D5">
      <w:pPr>
        <w:numPr>
          <w:ilvl w:val="0"/>
          <w:numId w:val="4"/>
        </w:num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La primirea coletului, va rugam verificati integritatea ambalajului.</w:t>
      </w:r>
    </w:p>
    <w:p w14:paraId="508F44DB" w14:textId="77777777" w:rsidR="00E701D5" w:rsidRPr="00E701D5" w:rsidRDefault="00E701D5" w:rsidP="00E701D5">
      <w:pPr>
        <w:numPr>
          <w:ilvl w:val="0"/>
          <w:numId w:val="4"/>
        </w:num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 Proprietatea asupra Produselor va fi transferata la livrare, dupa efectuarea platii din partea Cumparatorului in locatia indicata in Comanda (intelegand prin livrare – semnarea de primire a documentului de transport furnizat de curier).</w:t>
      </w:r>
    </w:p>
    <w:p w14:paraId="23516385" w14:textId="77777777" w:rsidR="00E701D5" w:rsidRPr="00E701D5" w:rsidRDefault="00E701D5" w:rsidP="00E701D5">
      <w:p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b/>
          <w:bCs/>
          <w:color w:val="333333"/>
          <w:kern w:val="0"/>
          <w:sz w:val="20"/>
          <w:szCs w:val="20"/>
          <w:bdr w:val="none" w:sz="0" w:space="0" w:color="auto" w:frame="1"/>
          <w:lang w:eastAsia="ro-RO"/>
          <w14:ligatures w14:val="none"/>
        </w:rPr>
        <w:t>POLITICA DE RETUR :</w:t>
      </w:r>
      <w:r w:rsidRPr="00E701D5">
        <w:rPr>
          <w:rFonts w:ascii="Poppins" w:eastAsia="Times New Roman" w:hAnsi="Poppins" w:cs="Poppins"/>
          <w:color w:val="333333"/>
          <w:kern w:val="0"/>
          <w:sz w:val="20"/>
          <w:szCs w:val="20"/>
          <w:lang w:eastAsia="ro-RO"/>
          <w14:ligatures w14:val="none"/>
        </w:rPr>
        <w:br/>
      </w:r>
      <w:r w:rsidRPr="00E701D5">
        <w:rPr>
          <w:rFonts w:ascii="Poppins" w:eastAsia="Times New Roman" w:hAnsi="Poppins" w:cs="Poppins"/>
          <w:color w:val="333333"/>
          <w:kern w:val="0"/>
          <w:sz w:val="20"/>
          <w:szCs w:val="20"/>
          <w:lang w:eastAsia="ro-RO"/>
          <w14:ligatures w14:val="none"/>
        </w:rPr>
        <w:br/>
        <w:t>Produsele achizi</w:t>
      </w:r>
      <w:r w:rsidRPr="00E701D5">
        <w:rPr>
          <w:rFonts w:ascii="Calibri" w:eastAsia="Times New Roman" w:hAnsi="Calibri" w:cs="Calibri"/>
          <w:color w:val="333333"/>
          <w:kern w:val="0"/>
          <w:sz w:val="20"/>
          <w:szCs w:val="20"/>
          <w:lang w:eastAsia="ro-RO"/>
          <w14:ligatures w14:val="none"/>
        </w:rPr>
        <w:t>ț</w:t>
      </w:r>
      <w:r w:rsidRPr="00E701D5">
        <w:rPr>
          <w:rFonts w:ascii="Poppins" w:eastAsia="Times New Roman" w:hAnsi="Poppins" w:cs="Poppins"/>
          <w:color w:val="333333"/>
          <w:kern w:val="0"/>
          <w:sz w:val="20"/>
          <w:szCs w:val="20"/>
          <w:lang w:eastAsia="ro-RO"/>
          <w14:ligatures w14:val="none"/>
        </w:rPr>
        <w:t>ionate de pe site-ul www.youndra.ro pot fi returnate conform Ordonanţei de urgen</w:t>
      </w:r>
      <w:r w:rsidRPr="00E701D5">
        <w:rPr>
          <w:rFonts w:ascii="Calibri" w:eastAsia="Times New Roman" w:hAnsi="Calibri" w:cs="Calibri"/>
          <w:color w:val="333333"/>
          <w:kern w:val="0"/>
          <w:sz w:val="20"/>
          <w:szCs w:val="20"/>
          <w:lang w:eastAsia="ro-RO"/>
          <w14:ligatures w14:val="none"/>
        </w:rPr>
        <w:t>ț</w:t>
      </w:r>
      <w:r w:rsidRPr="00E701D5">
        <w:rPr>
          <w:rFonts w:ascii="Poppins" w:eastAsia="Times New Roman" w:hAnsi="Poppins" w:cs="Poppins"/>
          <w:color w:val="333333"/>
          <w:kern w:val="0"/>
          <w:sz w:val="20"/>
          <w:szCs w:val="20"/>
          <w:lang w:eastAsia="ro-RO"/>
          <w14:ligatures w14:val="none"/>
        </w:rPr>
        <w:t xml:space="preserve">ă a Guvernului nr. 34/2014 privind drepturile consumatorilor în cadrul contractelor încheiate cu profesioniştii, precum </w:t>
      </w:r>
      <w:r w:rsidRPr="00E701D5">
        <w:rPr>
          <w:rFonts w:ascii="Calibri" w:eastAsia="Times New Roman" w:hAnsi="Calibri" w:cs="Calibri"/>
          <w:color w:val="333333"/>
          <w:kern w:val="0"/>
          <w:sz w:val="20"/>
          <w:szCs w:val="20"/>
          <w:lang w:eastAsia="ro-RO"/>
          <w14:ligatures w14:val="none"/>
        </w:rPr>
        <w:t>ș</w:t>
      </w:r>
      <w:r w:rsidRPr="00E701D5">
        <w:rPr>
          <w:rFonts w:ascii="Poppins" w:eastAsia="Times New Roman" w:hAnsi="Poppins" w:cs="Poppins"/>
          <w:color w:val="333333"/>
          <w:kern w:val="0"/>
          <w:sz w:val="20"/>
          <w:szCs w:val="20"/>
          <w:lang w:eastAsia="ro-RO"/>
          <w14:ligatures w14:val="none"/>
        </w:rPr>
        <w:t xml:space="preserve">i pentru modificarea </w:t>
      </w:r>
      <w:r w:rsidRPr="00E701D5">
        <w:rPr>
          <w:rFonts w:ascii="Calibri" w:eastAsia="Times New Roman" w:hAnsi="Calibri" w:cs="Calibri"/>
          <w:color w:val="333333"/>
          <w:kern w:val="0"/>
          <w:sz w:val="20"/>
          <w:szCs w:val="20"/>
          <w:lang w:eastAsia="ro-RO"/>
          <w14:ligatures w14:val="none"/>
        </w:rPr>
        <w:t>ș</w:t>
      </w:r>
      <w:r w:rsidRPr="00E701D5">
        <w:rPr>
          <w:rFonts w:ascii="Poppins" w:eastAsia="Times New Roman" w:hAnsi="Poppins" w:cs="Poppins"/>
          <w:color w:val="333333"/>
          <w:kern w:val="0"/>
          <w:sz w:val="20"/>
          <w:szCs w:val="20"/>
          <w:lang w:eastAsia="ro-RO"/>
          <w14:ligatures w14:val="none"/>
        </w:rPr>
        <w:t>i completarea unor acte normative (denumită în continuare O.U.G. 34/2014).</w:t>
      </w:r>
    </w:p>
    <w:p w14:paraId="0463B69E" w14:textId="77777777" w:rsidR="00E701D5" w:rsidRPr="00E701D5" w:rsidRDefault="00E701D5" w:rsidP="00E701D5">
      <w:pPr>
        <w:numPr>
          <w:ilvl w:val="0"/>
          <w:numId w:val="5"/>
        </w:num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Dacă produsul comandat este neconform, nu poate satisface func</w:t>
      </w:r>
      <w:r w:rsidRPr="00E701D5">
        <w:rPr>
          <w:rFonts w:ascii="Calibri" w:eastAsia="Times New Roman" w:hAnsi="Calibri" w:cs="Calibri"/>
          <w:color w:val="333333"/>
          <w:kern w:val="0"/>
          <w:sz w:val="20"/>
          <w:szCs w:val="20"/>
          <w:lang w:eastAsia="ro-RO"/>
          <w14:ligatures w14:val="none"/>
        </w:rPr>
        <w:t>ț</w:t>
      </w:r>
      <w:r w:rsidRPr="00E701D5">
        <w:rPr>
          <w:rFonts w:ascii="Poppins" w:eastAsia="Times New Roman" w:hAnsi="Poppins" w:cs="Poppins"/>
          <w:color w:val="333333"/>
          <w:kern w:val="0"/>
          <w:sz w:val="20"/>
          <w:szCs w:val="20"/>
          <w:lang w:eastAsia="ro-RO"/>
          <w14:ligatures w14:val="none"/>
        </w:rPr>
        <w:t xml:space="preserve">ia specifică </w:t>
      </w:r>
      <w:r w:rsidRPr="00E701D5">
        <w:rPr>
          <w:rFonts w:ascii="Calibri" w:eastAsia="Times New Roman" w:hAnsi="Calibri" w:cs="Calibri"/>
          <w:color w:val="333333"/>
          <w:kern w:val="0"/>
          <w:sz w:val="20"/>
          <w:szCs w:val="20"/>
          <w:lang w:eastAsia="ro-RO"/>
          <w14:ligatures w14:val="none"/>
        </w:rPr>
        <w:t>ș</w:t>
      </w:r>
      <w:r w:rsidRPr="00E701D5">
        <w:rPr>
          <w:rFonts w:ascii="Poppins" w:eastAsia="Times New Roman" w:hAnsi="Poppins" w:cs="Poppins"/>
          <w:color w:val="333333"/>
          <w:kern w:val="0"/>
          <w:sz w:val="20"/>
          <w:szCs w:val="20"/>
          <w:lang w:eastAsia="ro-RO"/>
          <w14:ligatures w14:val="none"/>
        </w:rPr>
        <w:t>i neconformitatea nu a survenit în timpul transportului, atunci Vânzătorul schimbă gratuit acest produs cu condi</w:t>
      </w:r>
      <w:r w:rsidRPr="00E701D5">
        <w:rPr>
          <w:rFonts w:ascii="Calibri" w:eastAsia="Times New Roman" w:hAnsi="Calibri" w:cs="Calibri"/>
          <w:color w:val="333333"/>
          <w:kern w:val="0"/>
          <w:sz w:val="20"/>
          <w:szCs w:val="20"/>
          <w:lang w:eastAsia="ro-RO"/>
          <w14:ligatures w14:val="none"/>
        </w:rPr>
        <w:t>ț</w:t>
      </w:r>
      <w:r w:rsidRPr="00E701D5">
        <w:rPr>
          <w:rFonts w:ascii="Poppins" w:eastAsia="Times New Roman" w:hAnsi="Poppins" w:cs="Poppins"/>
          <w:color w:val="333333"/>
          <w:kern w:val="0"/>
          <w:sz w:val="20"/>
          <w:szCs w:val="20"/>
          <w:lang w:eastAsia="ro-RO"/>
          <w14:ligatures w14:val="none"/>
        </w:rPr>
        <w:t>ia achitării contravalorii comenzii.</w:t>
      </w:r>
    </w:p>
    <w:p w14:paraId="006181F3" w14:textId="77777777" w:rsidR="00E701D5" w:rsidRPr="00E701D5" w:rsidRDefault="00E701D5" w:rsidP="00E701D5">
      <w:pPr>
        <w:numPr>
          <w:ilvl w:val="0"/>
          <w:numId w:val="5"/>
        </w:num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În cazul în care neconformitatea a survenit în timpul transportului atunci acest aspect trebuie sesizat deândată la transportator, în cadrul preluării coletului, prin Proces Verbal. În caz contrar Vânzătorul nu î</w:t>
      </w:r>
      <w:r w:rsidRPr="00E701D5">
        <w:rPr>
          <w:rFonts w:ascii="Calibri" w:eastAsia="Times New Roman" w:hAnsi="Calibri" w:cs="Calibri"/>
          <w:color w:val="333333"/>
          <w:kern w:val="0"/>
          <w:sz w:val="20"/>
          <w:szCs w:val="20"/>
          <w:lang w:eastAsia="ro-RO"/>
          <w14:ligatures w14:val="none"/>
        </w:rPr>
        <w:t>ș</w:t>
      </w:r>
      <w:r w:rsidRPr="00E701D5">
        <w:rPr>
          <w:rFonts w:ascii="Poppins" w:eastAsia="Times New Roman" w:hAnsi="Poppins" w:cs="Poppins"/>
          <w:color w:val="333333"/>
          <w:kern w:val="0"/>
          <w:sz w:val="20"/>
          <w:szCs w:val="20"/>
          <w:lang w:eastAsia="ro-RO"/>
          <w14:ligatures w14:val="none"/>
        </w:rPr>
        <w:t>i asumă răspunderea de schimbare a produsului.</w:t>
      </w:r>
    </w:p>
    <w:p w14:paraId="37C303BF" w14:textId="77777777" w:rsidR="00E701D5" w:rsidRPr="00E701D5" w:rsidRDefault="00E701D5" w:rsidP="00E701D5">
      <w:pPr>
        <w:numPr>
          <w:ilvl w:val="0"/>
          <w:numId w:val="5"/>
        </w:num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b/>
          <w:bCs/>
          <w:color w:val="333333"/>
          <w:kern w:val="0"/>
          <w:sz w:val="20"/>
          <w:szCs w:val="20"/>
          <w:bdr w:val="none" w:sz="0" w:space="0" w:color="auto" w:frame="1"/>
          <w:lang w:eastAsia="ro-RO"/>
          <w14:ligatures w14:val="none"/>
        </w:rPr>
        <w:t>Nu poate fi returnat nici un produs ce a suferit modificări fa</w:t>
      </w:r>
      <w:r w:rsidRPr="00E701D5">
        <w:rPr>
          <w:rFonts w:ascii="Calibri" w:eastAsia="Times New Roman" w:hAnsi="Calibri" w:cs="Calibri"/>
          <w:b/>
          <w:bCs/>
          <w:color w:val="333333"/>
          <w:kern w:val="0"/>
          <w:sz w:val="20"/>
          <w:szCs w:val="20"/>
          <w:bdr w:val="none" w:sz="0" w:space="0" w:color="auto" w:frame="1"/>
          <w:lang w:eastAsia="ro-RO"/>
          <w14:ligatures w14:val="none"/>
        </w:rPr>
        <w:t>ț</w:t>
      </w:r>
      <w:r w:rsidRPr="00E701D5">
        <w:rPr>
          <w:rFonts w:ascii="Poppins" w:eastAsia="Times New Roman" w:hAnsi="Poppins" w:cs="Poppins"/>
          <w:b/>
          <w:bCs/>
          <w:color w:val="333333"/>
          <w:kern w:val="0"/>
          <w:sz w:val="20"/>
          <w:szCs w:val="20"/>
          <w:bdr w:val="none" w:sz="0" w:space="0" w:color="auto" w:frame="1"/>
          <w:lang w:eastAsia="ro-RO"/>
          <w14:ligatures w14:val="none"/>
        </w:rPr>
        <w:t>ă de unitatea de fabrica</w:t>
      </w:r>
      <w:r w:rsidRPr="00E701D5">
        <w:rPr>
          <w:rFonts w:ascii="Calibri" w:eastAsia="Times New Roman" w:hAnsi="Calibri" w:cs="Calibri"/>
          <w:b/>
          <w:bCs/>
          <w:color w:val="333333"/>
          <w:kern w:val="0"/>
          <w:sz w:val="20"/>
          <w:szCs w:val="20"/>
          <w:bdr w:val="none" w:sz="0" w:space="0" w:color="auto" w:frame="1"/>
          <w:lang w:eastAsia="ro-RO"/>
          <w14:ligatures w14:val="none"/>
        </w:rPr>
        <w:t>ț</w:t>
      </w:r>
      <w:r w:rsidRPr="00E701D5">
        <w:rPr>
          <w:rFonts w:ascii="Poppins" w:eastAsia="Times New Roman" w:hAnsi="Poppins" w:cs="Poppins"/>
          <w:b/>
          <w:bCs/>
          <w:color w:val="333333"/>
          <w:kern w:val="0"/>
          <w:sz w:val="20"/>
          <w:szCs w:val="20"/>
          <w:bdr w:val="none" w:sz="0" w:space="0" w:color="auto" w:frame="1"/>
          <w:lang w:eastAsia="ro-RO"/>
          <w14:ligatures w14:val="none"/>
        </w:rPr>
        <w:t>ie. Vă rugăm ca acele Comenzi ce se referă la situa</w:t>
      </w:r>
      <w:r w:rsidRPr="00E701D5">
        <w:rPr>
          <w:rFonts w:ascii="Calibri" w:eastAsia="Times New Roman" w:hAnsi="Calibri" w:cs="Calibri"/>
          <w:b/>
          <w:bCs/>
          <w:color w:val="333333"/>
          <w:kern w:val="0"/>
          <w:sz w:val="20"/>
          <w:szCs w:val="20"/>
          <w:bdr w:val="none" w:sz="0" w:space="0" w:color="auto" w:frame="1"/>
          <w:lang w:eastAsia="ro-RO"/>
          <w14:ligatures w14:val="none"/>
        </w:rPr>
        <w:t>ț</w:t>
      </w:r>
      <w:r w:rsidRPr="00E701D5">
        <w:rPr>
          <w:rFonts w:ascii="Poppins" w:eastAsia="Times New Roman" w:hAnsi="Poppins" w:cs="Poppins"/>
          <w:b/>
          <w:bCs/>
          <w:color w:val="333333"/>
          <w:kern w:val="0"/>
          <w:sz w:val="20"/>
          <w:szCs w:val="20"/>
          <w:bdr w:val="none" w:sz="0" w:space="0" w:color="auto" w:frame="1"/>
          <w:lang w:eastAsia="ro-RO"/>
          <w14:ligatures w14:val="none"/>
        </w:rPr>
        <w:t>iile descrise mai sus, Comenzi Speciale, să le lansa</w:t>
      </w:r>
      <w:r w:rsidRPr="00E701D5">
        <w:rPr>
          <w:rFonts w:ascii="Calibri" w:eastAsia="Times New Roman" w:hAnsi="Calibri" w:cs="Calibri"/>
          <w:b/>
          <w:bCs/>
          <w:color w:val="333333"/>
          <w:kern w:val="0"/>
          <w:sz w:val="20"/>
          <w:szCs w:val="20"/>
          <w:bdr w:val="none" w:sz="0" w:space="0" w:color="auto" w:frame="1"/>
          <w:lang w:eastAsia="ro-RO"/>
          <w14:ligatures w14:val="none"/>
        </w:rPr>
        <w:t>ț</w:t>
      </w:r>
      <w:r w:rsidRPr="00E701D5">
        <w:rPr>
          <w:rFonts w:ascii="Poppins" w:eastAsia="Times New Roman" w:hAnsi="Poppins" w:cs="Poppins"/>
          <w:b/>
          <w:bCs/>
          <w:color w:val="333333"/>
          <w:kern w:val="0"/>
          <w:sz w:val="20"/>
          <w:szCs w:val="20"/>
          <w:bdr w:val="none" w:sz="0" w:space="0" w:color="auto" w:frame="1"/>
          <w:lang w:eastAsia="ro-RO"/>
          <w14:ligatures w14:val="none"/>
        </w:rPr>
        <w:t>i cu MAXIMĂ ATEN</w:t>
      </w:r>
      <w:r w:rsidRPr="00E701D5">
        <w:rPr>
          <w:rFonts w:ascii="Calibri" w:eastAsia="Times New Roman" w:hAnsi="Calibri" w:cs="Calibri"/>
          <w:b/>
          <w:bCs/>
          <w:color w:val="333333"/>
          <w:kern w:val="0"/>
          <w:sz w:val="20"/>
          <w:szCs w:val="20"/>
          <w:bdr w:val="none" w:sz="0" w:space="0" w:color="auto" w:frame="1"/>
          <w:lang w:eastAsia="ro-RO"/>
          <w14:ligatures w14:val="none"/>
        </w:rPr>
        <w:t>Ț</w:t>
      </w:r>
      <w:r w:rsidRPr="00E701D5">
        <w:rPr>
          <w:rFonts w:ascii="Poppins" w:eastAsia="Times New Roman" w:hAnsi="Poppins" w:cs="Poppins"/>
          <w:b/>
          <w:bCs/>
          <w:color w:val="333333"/>
          <w:kern w:val="0"/>
          <w:sz w:val="20"/>
          <w:szCs w:val="20"/>
          <w:bdr w:val="none" w:sz="0" w:space="0" w:color="auto" w:frame="1"/>
          <w:lang w:eastAsia="ro-RO"/>
          <w14:ligatures w14:val="none"/>
        </w:rPr>
        <w:t>IE la aceste detalii!</w:t>
      </w:r>
    </w:p>
    <w:p w14:paraId="4F738044" w14:textId="77777777" w:rsidR="00E701D5" w:rsidRPr="00E701D5" w:rsidRDefault="00E701D5" w:rsidP="00E701D5">
      <w:pPr>
        <w:numPr>
          <w:ilvl w:val="0"/>
          <w:numId w:val="5"/>
        </w:num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 xml:space="preserve">În cazul produselor ce nu au suferit modificări prin prelucrare, conform celor descrise la punctul anterior, </w:t>
      </w:r>
      <w:r w:rsidRPr="00E701D5">
        <w:rPr>
          <w:rFonts w:ascii="Calibri" w:eastAsia="Times New Roman" w:hAnsi="Calibri" w:cs="Calibri"/>
          <w:color w:val="333333"/>
          <w:kern w:val="0"/>
          <w:sz w:val="20"/>
          <w:szCs w:val="20"/>
          <w:lang w:eastAsia="ro-RO"/>
          <w14:ligatures w14:val="none"/>
        </w:rPr>
        <w:t>ș</w:t>
      </w:r>
      <w:r w:rsidRPr="00E701D5">
        <w:rPr>
          <w:rFonts w:ascii="Poppins" w:eastAsia="Times New Roman" w:hAnsi="Poppins" w:cs="Poppins"/>
          <w:color w:val="333333"/>
          <w:kern w:val="0"/>
          <w:sz w:val="20"/>
          <w:szCs w:val="20"/>
          <w:lang w:eastAsia="ro-RO"/>
          <w14:ligatures w14:val="none"/>
        </w:rPr>
        <w:t>i ele sunt în formă intactă, vom putea să le preluăm în limita de </w:t>
      </w:r>
      <w:r w:rsidRPr="00E701D5">
        <w:rPr>
          <w:rFonts w:ascii="Poppins" w:eastAsia="Times New Roman" w:hAnsi="Poppins" w:cs="Poppins"/>
          <w:b/>
          <w:bCs/>
          <w:color w:val="333333"/>
          <w:kern w:val="0"/>
          <w:sz w:val="20"/>
          <w:szCs w:val="20"/>
          <w:bdr w:val="none" w:sz="0" w:space="0" w:color="auto" w:frame="1"/>
          <w:lang w:eastAsia="ro-RO"/>
          <w14:ligatures w14:val="none"/>
        </w:rPr>
        <w:t>max. 14 zile</w:t>
      </w:r>
      <w:r w:rsidRPr="00E701D5">
        <w:rPr>
          <w:rFonts w:ascii="Poppins" w:eastAsia="Times New Roman" w:hAnsi="Poppins" w:cs="Poppins"/>
          <w:color w:val="333333"/>
          <w:kern w:val="0"/>
          <w:sz w:val="20"/>
          <w:szCs w:val="20"/>
          <w:lang w:eastAsia="ro-RO"/>
          <w14:ligatures w14:val="none"/>
        </w:rPr>
        <w:t> de la data facturii de vanzare ale acestora, cu condi</w:t>
      </w:r>
      <w:r w:rsidRPr="00E701D5">
        <w:rPr>
          <w:rFonts w:ascii="Calibri" w:eastAsia="Times New Roman" w:hAnsi="Calibri" w:cs="Calibri"/>
          <w:color w:val="333333"/>
          <w:kern w:val="0"/>
          <w:sz w:val="20"/>
          <w:szCs w:val="20"/>
          <w:lang w:eastAsia="ro-RO"/>
          <w14:ligatures w14:val="none"/>
        </w:rPr>
        <w:t>ț</w:t>
      </w:r>
      <w:r w:rsidRPr="00E701D5">
        <w:rPr>
          <w:rFonts w:ascii="Poppins" w:eastAsia="Times New Roman" w:hAnsi="Poppins" w:cs="Poppins"/>
          <w:color w:val="333333"/>
          <w:kern w:val="0"/>
          <w:sz w:val="20"/>
          <w:szCs w:val="20"/>
          <w:lang w:eastAsia="ro-RO"/>
          <w14:ligatures w14:val="none"/>
        </w:rPr>
        <w:t>ia notificării în scris prealabile a inten</w:t>
      </w:r>
      <w:r w:rsidRPr="00E701D5">
        <w:rPr>
          <w:rFonts w:ascii="Calibri" w:eastAsia="Times New Roman" w:hAnsi="Calibri" w:cs="Calibri"/>
          <w:color w:val="333333"/>
          <w:kern w:val="0"/>
          <w:sz w:val="20"/>
          <w:szCs w:val="20"/>
          <w:lang w:eastAsia="ro-RO"/>
          <w14:ligatures w14:val="none"/>
        </w:rPr>
        <w:t>ț</w:t>
      </w:r>
      <w:r w:rsidRPr="00E701D5">
        <w:rPr>
          <w:rFonts w:ascii="Poppins" w:eastAsia="Times New Roman" w:hAnsi="Poppins" w:cs="Poppins"/>
          <w:color w:val="333333"/>
          <w:kern w:val="0"/>
          <w:sz w:val="20"/>
          <w:szCs w:val="20"/>
          <w:lang w:eastAsia="ro-RO"/>
          <w14:ligatures w14:val="none"/>
        </w:rPr>
        <w:t>iei de retur.</w:t>
      </w:r>
    </w:p>
    <w:p w14:paraId="1D0C9CAD" w14:textId="77777777" w:rsidR="00E701D5" w:rsidRPr="00E701D5" w:rsidRDefault="00E701D5" w:rsidP="00E701D5">
      <w:pPr>
        <w:numPr>
          <w:ilvl w:val="0"/>
          <w:numId w:val="5"/>
        </w:num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lastRenderedPageBreak/>
        <w:t>Pentru a vă exercita dreptul de retragere trebuie să ne informaţi cu privire la decizia dumneavoastră de a vă retrage din prezentul contract, utilizând o cerere de returnare, de exemplu, trimisă prin e-mail .Cererea de returnare trebuie să cuprindă datele de identificare ale produsului şi ale persoanei care l-a achiziţionat. Pe lângă cerere trebuie anexate factura în original, certificatul de garanţie în original, cât şi copie după buletinul persoanei pe care a fost făcută factura.</w:t>
      </w:r>
    </w:p>
    <w:p w14:paraId="07E368E0" w14:textId="77777777" w:rsidR="00E701D5" w:rsidRPr="00E701D5" w:rsidRDefault="00E701D5" w:rsidP="00E701D5">
      <w:pPr>
        <w:numPr>
          <w:ilvl w:val="0"/>
          <w:numId w:val="5"/>
        </w:num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Reprezentantul societatii noastre va comunica, fara intarziere, confirmarea de primire a cererii de returnare in acelasi mod in care l-ati trimis. Pentru a respecta termenul-limită de retragere este suficient să trimiteţi comunicarea privind exercitarea dreptului de retragere înainte de expirarea perioadei de retragere.</w:t>
      </w:r>
    </w:p>
    <w:p w14:paraId="3A3B0C8D" w14:textId="77777777" w:rsidR="00E701D5" w:rsidRPr="00E701D5" w:rsidRDefault="00E701D5" w:rsidP="00E701D5">
      <w:pPr>
        <w:numPr>
          <w:ilvl w:val="0"/>
          <w:numId w:val="5"/>
        </w:num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b/>
          <w:bCs/>
          <w:color w:val="E74C3C"/>
          <w:kern w:val="0"/>
          <w:sz w:val="20"/>
          <w:szCs w:val="20"/>
          <w:bdr w:val="none" w:sz="0" w:space="0" w:color="auto" w:frame="1"/>
          <w:lang w:eastAsia="ro-RO"/>
          <w14:ligatures w14:val="none"/>
        </w:rPr>
        <w:t>Cheltuielile de transport al acestor Retururi cad în sarcina Beneficiarului care ini</w:t>
      </w:r>
      <w:r w:rsidRPr="00E701D5">
        <w:rPr>
          <w:rFonts w:ascii="Calibri" w:eastAsia="Times New Roman" w:hAnsi="Calibri" w:cs="Calibri"/>
          <w:b/>
          <w:bCs/>
          <w:color w:val="E74C3C"/>
          <w:kern w:val="0"/>
          <w:sz w:val="20"/>
          <w:szCs w:val="20"/>
          <w:bdr w:val="none" w:sz="0" w:space="0" w:color="auto" w:frame="1"/>
          <w:lang w:eastAsia="ro-RO"/>
          <w14:ligatures w14:val="none"/>
        </w:rPr>
        <w:t>ț</w:t>
      </w:r>
      <w:r w:rsidRPr="00E701D5">
        <w:rPr>
          <w:rFonts w:ascii="Poppins" w:eastAsia="Times New Roman" w:hAnsi="Poppins" w:cs="Poppins"/>
          <w:b/>
          <w:bCs/>
          <w:color w:val="E74C3C"/>
          <w:kern w:val="0"/>
          <w:sz w:val="20"/>
          <w:szCs w:val="20"/>
          <w:bdr w:val="none" w:sz="0" w:space="0" w:color="auto" w:frame="1"/>
          <w:lang w:eastAsia="ro-RO"/>
          <w14:ligatures w14:val="none"/>
        </w:rPr>
        <w:t>iază Returul.</w:t>
      </w:r>
      <w:r w:rsidRPr="00E701D5">
        <w:rPr>
          <w:rFonts w:ascii="Poppins" w:eastAsia="Times New Roman" w:hAnsi="Poppins" w:cs="Poppins"/>
          <w:color w:val="E74C3C"/>
          <w:kern w:val="0"/>
          <w:sz w:val="20"/>
          <w:szCs w:val="20"/>
          <w:bdr w:val="none" w:sz="0" w:space="0" w:color="auto" w:frame="1"/>
          <w:lang w:eastAsia="ro-RO"/>
          <w14:ligatures w14:val="none"/>
        </w:rPr>
        <w:br/>
      </w:r>
      <w:r w:rsidRPr="00E701D5">
        <w:rPr>
          <w:rFonts w:ascii="Poppins" w:eastAsia="Times New Roman" w:hAnsi="Poppins" w:cs="Poppins"/>
          <w:b/>
          <w:bCs/>
          <w:color w:val="E74C3C"/>
          <w:kern w:val="0"/>
          <w:sz w:val="20"/>
          <w:szCs w:val="20"/>
          <w:bdr w:val="none" w:sz="0" w:space="0" w:color="auto" w:frame="1"/>
          <w:lang w:eastAsia="ro-RO"/>
          <w14:ligatures w14:val="none"/>
        </w:rPr>
        <w:t>ATEN</w:t>
      </w:r>
      <w:r w:rsidRPr="00E701D5">
        <w:rPr>
          <w:rFonts w:ascii="Calibri" w:eastAsia="Times New Roman" w:hAnsi="Calibri" w:cs="Calibri"/>
          <w:b/>
          <w:bCs/>
          <w:color w:val="E74C3C"/>
          <w:kern w:val="0"/>
          <w:sz w:val="20"/>
          <w:szCs w:val="20"/>
          <w:bdr w:val="none" w:sz="0" w:space="0" w:color="auto" w:frame="1"/>
          <w:lang w:eastAsia="ro-RO"/>
          <w14:ligatures w14:val="none"/>
        </w:rPr>
        <w:t>Ț</w:t>
      </w:r>
      <w:r w:rsidRPr="00E701D5">
        <w:rPr>
          <w:rFonts w:ascii="Poppins" w:eastAsia="Times New Roman" w:hAnsi="Poppins" w:cs="Poppins"/>
          <w:b/>
          <w:bCs/>
          <w:color w:val="E74C3C"/>
          <w:kern w:val="0"/>
          <w:sz w:val="20"/>
          <w:szCs w:val="20"/>
          <w:bdr w:val="none" w:sz="0" w:space="0" w:color="auto" w:frame="1"/>
          <w:lang w:eastAsia="ro-RO"/>
          <w14:ligatures w14:val="none"/>
        </w:rPr>
        <w:t>IE!</w:t>
      </w:r>
      <w:r w:rsidRPr="00E701D5">
        <w:rPr>
          <w:rFonts w:ascii="Poppins" w:eastAsia="Times New Roman" w:hAnsi="Poppins" w:cs="Poppins"/>
          <w:color w:val="E74C3C"/>
          <w:kern w:val="0"/>
          <w:sz w:val="20"/>
          <w:szCs w:val="20"/>
          <w:bdr w:val="none" w:sz="0" w:space="0" w:color="auto" w:frame="1"/>
          <w:lang w:eastAsia="ro-RO"/>
          <w14:ligatures w14:val="none"/>
        </w:rPr>
        <w:t> </w:t>
      </w:r>
      <w:r w:rsidRPr="00E701D5">
        <w:rPr>
          <w:rFonts w:ascii="Poppins" w:eastAsia="Times New Roman" w:hAnsi="Poppins" w:cs="Poppins"/>
          <w:b/>
          <w:bCs/>
          <w:color w:val="E74C3C"/>
          <w:kern w:val="0"/>
          <w:sz w:val="20"/>
          <w:szCs w:val="20"/>
          <w:bdr w:val="none" w:sz="0" w:space="0" w:color="auto" w:frame="1"/>
          <w:lang w:eastAsia="ro-RO"/>
          <w14:ligatures w14:val="none"/>
        </w:rPr>
        <w:t>Orice RETUR este condi</w:t>
      </w:r>
      <w:r w:rsidRPr="00E701D5">
        <w:rPr>
          <w:rFonts w:ascii="Calibri" w:eastAsia="Times New Roman" w:hAnsi="Calibri" w:cs="Calibri"/>
          <w:b/>
          <w:bCs/>
          <w:color w:val="E74C3C"/>
          <w:kern w:val="0"/>
          <w:sz w:val="20"/>
          <w:szCs w:val="20"/>
          <w:bdr w:val="none" w:sz="0" w:space="0" w:color="auto" w:frame="1"/>
          <w:lang w:eastAsia="ro-RO"/>
          <w14:ligatures w14:val="none"/>
        </w:rPr>
        <w:t>ț</w:t>
      </w:r>
      <w:r w:rsidRPr="00E701D5">
        <w:rPr>
          <w:rFonts w:ascii="Poppins" w:eastAsia="Times New Roman" w:hAnsi="Poppins" w:cs="Poppins"/>
          <w:b/>
          <w:bCs/>
          <w:color w:val="E74C3C"/>
          <w:kern w:val="0"/>
          <w:sz w:val="20"/>
          <w:szCs w:val="20"/>
          <w:bdr w:val="none" w:sz="0" w:space="0" w:color="auto" w:frame="1"/>
          <w:lang w:eastAsia="ro-RO"/>
          <w14:ligatures w14:val="none"/>
        </w:rPr>
        <w:t>ionat de existen</w:t>
      </w:r>
      <w:r w:rsidRPr="00E701D5">
        <w:rPr>
          <w:rFonts w:ascii="Calibri" w:eastAsia="Times New Roman" w:hAnsi="Calibri" w:cs="Calibri"/>
          <w:b/>
          <w:bCs/>
          <w:color w:val="E74C3C"/>
          <w:kern w:val="0"/>
          <w:sz w:val="20"/>
          <w:szCs w:val="20"/>
          <w:bdr w:val="none" w:sz="0" w:space="0" w:color="auto" w:frame="1"/>
          <w:lang w:eastAsia="ro-RO"/>
          <w14:ligatures w14:val="none"/>
        </w:rPr>
        <w:t>ț</w:t>
      </w:r>
      <w:r w:rsidRPr="00E701D5">
        <w:rPr>
          <w:rFonts w:ascii="Poppins" w:eastAsia="Times New Roman" w:hAnsi="Poppins" w:cs="Poppins"/>
          <w:b/>
          <w:bCs/>
          <w:color w:val="E74C3C"/>
          <w:kern w:val="0"/>
          <w:sz w:val="20"/>
          <w:szCs w:val="20"/>
          <w:bdr w:val="none" w:sz="0" w:space="0" w:color="auto" w:frame="1"/>
          <w:lang w:eastAsia="ro-RO"/>
          <w14:ligatures w14:val="none"/>
        </w:rPr>
        <w:t xml:space="preserve">a </w:t>
      </w:r>
      <w:r w:rsidRPr="00E701D5">
        <w:rPr>
          <w:rFonts w:ascii="Calibri" w:eastAsia="Times New Roman" w:hAnsi="Calibri" w:cs="Calibri"/>
          <w:b/>
          <w:bCs/>
          <w:color w:val="E74C3C"/>
          <w:kern w:val="0"/>
          <w:sz w:val="20"/>
          <w:szCs w:val="20"/>
          <w:bdr w:val="none" w:sz="0" w:space="0" w:color="auto" w:frame="1"/>
          <w:lang w:eastAsia="ro-RO"/>
          <w14:ligatures w14:val="none"/>
        </w:rPr>
        <w:t>ș</w:t>
      </w:r>
      <w:r w:rsidRPr="00E701D5">
        <w:rPr>
          <w:rFonts w:ascii="Poppins" w:eastAsia="Times New Roman" w:hAnsi="Poppins" w:cs="Poppins"/>
          <w:b/>
          <w:bCs/>
          <w:color w:val="E74C3C"/>
          <w:kern w:val="0"/>
          <w:sz w:val="20"/>
          <w:szCs w:val="20"/>
          <w:bdr w:val="none" w:sz="0" w:space="0" w:color="auto" w:frame="1"/>
          <w:lang w:eastAsia="ro-RO"/>
          <w14:ligatures w14:val="none"/>
        </w:rPr>
        <w:t>i prezentarea / ata</w:t>
      </w:r>
      <w:r w:rsidRPr="00E701D5">
        <w:rPr>
          <w:rFonts w:ascii="Calibri" w:eastAsia="Times New Roman" w:hAnsi="Calibri" w:cs="Calibri"/>
          <w:b/>
          <w:bCs/>
          <w:color w:val="E74C3C"/>
          <w:kern w:val="0"/>
          <w:sz w:val="20"/>
          <w:szCs w:val="20"/>
          <w:bdr w:val="none" w:sz="0" w:space="0" w:color="auto" w:frame="1"/>
          <w:lang w:eastAsia="ro-RO"/>
          <w14:ligatures w14:val="none"/>
        </w:rPr>
        <w:t>ș</w:t>
      </w:r>
      <w:r w:rsidRPr="00E701D5">
        <w:rPr>
          <w:rFonts w:ascii="Poppins" w:eastAsia="Times New Roman" w:hAnsi="Poppins" w:cs="Poppins"/>
          <w:b/>
          <w:bCs/>
          <w:color w:val="E74C3C"/>
          <w:kern w:val="0"/>
          <w:sz w:val="20"/>
          <w:szCs w:val="20"/>
          <w:bdr w:val="none" w:sz="0" w:space="0" w:color="auto" w:frame="1"/>
          <w:lang w:eastAsia="ro-RO"/>
          <w14:ligatures w14:val="none"/>
        </w:rPr>
        <w:t>area facturii ini</w:t>
      </w:r>
      <w:r w:rsidRPr="00E701D5">
        <w:rPr>
          <w:rFonts w:ascii="Calibri" w:eastAsia="Times New Roman" w:hAnsi="Calibri" w:cs="Calibri"/>
          <w:b/>
          <w:bCs/>
          <w:color w:val="E74C3C"/>
          <w:kern w:val="0"/>
          <w:sz w:val="20"/>
          <w:szCs w:val="20"/>
          <w:bdr w:val="none" w:sz="0" w:space="0" w:color="auto" w:frame="1"/>
          <w:lang w:eastAsia="ro-RO"/>
          <w14:ligatures w14:val="none"/>
        </w:rPr>
        <w:t>ț</w:t>
      </w:r>
      <w:r w:rsidRPr="00E701D5">
        <w:rPr>
          <w:rFonts w:ascii="Poppins" w:eastAsia="Times New Roman" w:hAnsi="Poppins" w:cs="Poppins"/>
          <w:b/>
          <w:bCs/>
          <w:color w:val="E74C3C"/>
          <w:kern w:val="0"/>
          <w:sz w:val="20"/>
          <w:szCs w:val="20"/>
          <w:bdr w:val="none" w:sz="0" w:space="0" w:color="auto" w:frame="1"/>
          <w:lang w:eastAsia="ro-RO"/>
          <w14:ligatures w14:val="none"/>
        </w:rPr>
        <w:t>iale a vânzării!</w:t>
      </w:r>
    </w:p>
    <w:p w14:paraId="065D5963" w14:textId="77777777" w:rsidR="00E701D5" w:rsidRPr="00E701D5" w:rsidRDefault="00E701D5" w:rsidP="00E701D5">
      <w:pPr>
        <w:numPr>
          <w:ilvl w:val="0"/>
          <w:numId w:val="5"/>
        </w:num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b/>
          <w:bCs/>
          <w:color w:val="333333"/>
          <w:kern w:val="0"/>
          <w:sz w:val="20"/>
          <w:szCs w:val="20"/>
          <w:bdr w:val="none" w:sz="0" w:space="0" w:color="auto" w:frame="1"/>
          <w:lang w:eastAsia="ro-RO"/>
          <w14:ligatures w14:val="none"/>
        </w:rPr>
        <w:t>Este evident faptul că situa</w:t>
      </w:r>
      <w:r w:rsidRPr="00E701D5">
        <w:rPr>
          <w:rFonts w:ascii="Calibri" w:eastAsia="Times New Roman" w:hAnsi="Calibri" w:cs="Calibri"/>
          <w:b/>
          <w:bCs/>
          <w:color w:val="333333"/>
          <w:kern w:val="0"/>
          <w:sz w:val="20"/>
          <w:szCs w:val="20"/>
          <w:bdr w:val="none" w:sz="0" w:space="0" w:color="auto" w:frame="1"/>
          <w:lang w:eastAsia="ro-RO"/>
          <w14:ligatures w14:val="none"/>
        </w:rPr>
        <w:t>ț</w:t>
      </w:r>
      <w:r w:rsidRPr="00E701D5">
        <w:rPr>
          <w:rFonts w:ascii="Poppins" w:eastAsia="Times New Roman" w:hAnsi="Poppins" w:cs="Poppins"/>
          <w:b/>
          <w:bCs/>
          <w:color w:val="333333"/>
          <w:kern w:val="0"/>
          <w:sz w:val="20"/>
          <w:szCs w:val="20"/>
          <w:bdr w:val="none" w:sz="0" w:space="0" w:color="auto" w:frame="1"/>
          <w:lang w:eastAsia="ro-RO"/>
          <w14:ligatures w14:val="none"/>
        </w:rPr>
        <w:t>iile de GARAN</w:t>
      </w:r>
      <w:r w:rsidRPr="00E701D5">
        <w:rPr>
          <w:rFonts w:ascii="Calibri" w:eastAsia="Times New Roman" w:hAnsi="Calibri" w:cs="Calibri"/>
          <w:b/>
          <w:bCs/>
          <w:color w:val="333333"/>
          <w:kern w:val="0"/>
          <w:sz w:val="20"/>
          <w:szCs w:val="20"/>
          <w:bdr w:val="none" w:sz="0" w:space="0" w:color="auto" w:frame="1"/>
          <w:lang w:eastAsia="ro-RO"/>
          <w14:ligatures w14:val="none"/>
        </w:rPr>
        <w:t>Ț</w:t>
      </w:r>
      <w:r w:rsidRPr="00E701D5">
        <w:rPr>
          <w:rFonts w:ascii="Poppins" w:eastAsia="Times New Roman" w:hAnsi="Poppins" w:cs="Poppins"/>
          <w:b/>
          <w:bCs/>
          <w:color w:val="333333"/>
          <w:kern w:val="0"/>
          <w:sz w:val="20"/>
          <w:szCs w:val="20"/>
          <w:bdr w:val="none" w:sz="0" w:space="0" w:color="auto" w:frame="1"/>
          <w:lang w:eastAsia="ro-RO"/>
          <w14:ligatures w14:val="none"/>
        </w:rPr>
        <w:t>IE sau situa</w:t>
      </w:r>
      <w:r w:rsidRPr="00E701D5">
        <w:rPr>
          <w:rFonts w:ascii="Calibri" w:eastAsia="Times New Roman" w:hAnsi="Calibri" w:cs="Calibri"/>
          <w:b/>
          <w:bCs/>
          <w:color w:val="333333"/>
          <w:kern w:val="0"/>
          <w:sz w:val="20"/>
          <w:szCs w:val="20"/>
          <w:bdr w:val="none" w:sz="0" w:space="0" w:color="auto" w:frame="1"/>
          <w:lang w:eastAsia="ro-RO"/>
          <w14:ligatures w14:val="none"/>
        </w:rPr>
        <w:t>ț</w:t>
      </w:r>
      <w:r w:rsidRPr="00E701D5">
        <w:rPr>
          <w:rFonts w:ascii="Poppins" w:eastAsia="Times New Roman" w:hAnsi="Poppins" w:cs="Poppins"/>
          <w:b/>
          <w:bCs/>
          <w:color w:val="333333"/>
          <w:kern w:val="0"/>
          <w:sz w:val="20"/>
          <w:szCs w:val="20"/>
          <w:bdr w:val="none" w:sz="0" w:space="0" w:color="auto" w:frame="1"/>
          <w:lang w:eastAsia="ro-RO"/>
          <w14:ligatures w14:val="none"/>
        </w:rPr>
        <w:t>ii ce decurg din neconformită</w:t>
      </w:r>
      <w:r w:rsidRPr="00E701D5">
        <w:rPr>
          <w:rFonts w:ascii="Calibri" w:eastAsia="Times New Roman" w:hAnsi="Calibri" w:cs="Calibri"/>
          <w:b/>
          <w:bCs/>
          <w:color w:val="333333"/>
          <w:kern w:val="0"/>
          <w:sz w:val="20"/>
          <w:szCs w:val="20"/>
          <w:bdr w:val="none" w:sz="0" w:space="0" w:color="auto" w:frame="1"/>
          <w:lang w:eastAsia="ro-RO"/>
          <w14:ligatures w14:val="none"/>
        </w:rPr>
        <w:t>ț</w:t>
      </w:r>
      <w:r w:rsidRPr="00E701D5">
        <w:rPr>
          <w:rFonts w:ascii="Poppins" w:eastAsia="Times New Roman" w:hAnsi="Poppins" w:cs="Poppins"/>
          <w:b/>
          <w:bCs/>
          <w:color w:val="333333"/>
          <w:kern w:val="0"/>
          <w:sz w:val="20"/>
          <w:szCs w:val="20"/>
          <w:bdr w:val="none" w:sz="0" w:space="0" w:color="auto" w:frame="1"/>
          <w:lang w:eastAsia="ro-RO"/>
          <w14:ligatures w14:val="none"/>
        </w:rPr>
        <w:t>i nu se incadrează la condi</w:t>
      </w:r>
      <w:r w:rsidRPr="00E701D5">
        <w:rPr>
          <w:rFonts w:ascii="Calibri" w:eastAsia="Times New Roman" w:hAnsi="Calibri" w:cs="Calibri"/>
          <w:b/>
          <w:bCs/>
          <w:color w:val="333333"/>
          <w:kern w:val="0"/>
          <w:sz w:val="20"/>
          <w:szCs w:val="20"/>
          <w:bdr w:val="none" w:sz="0" w:space="0" w:color="auto" w:frame="1"/>
          <w:lang w:eastAsia="ro-RO"/>
          <w14:ligatures w14:val="none"/>
        </w:rPr>
        <w:t>ț</w:t>
      </w:r>
      <w:r w:rsidRPr="00E701D5">
        <w:rPr>
          <w:rFonts w:ascii="Poppins" w:eastAsia="Times New Roman" w:hAnsi="Poppins" w:cs="Poppins"/>
          <w:b/>
          <w:bCs/>
          <w:color w:val="333333"/>
          <w:kern w:val="0"/>
          <w:sz w:val="20"/>
          <w:szCs w:val="20"/>
          <w:bdr w:val="none" w:sz="0" w:space="0" w:color="auto" w:frame="1"/>
          <w:lang w:eastAsia="ro-RO"/>
          <w14:ligatures w14:val="none"/>
        </w:rPr>
        <w:t>iile de RETUR de mai sus.</w:t>
      </w:r>
    </w:p>
    <w:p w14:paraId="463AEE7A" w14:textId="77777777" w:rsidR="00E701D5" w:rsidRPr="00E701D5" w:rsidRDefault="00E701D5" w:rsidP="00E701D5">
      <w:p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Pentru achizi</w:t>
      </w:r>
      <w:r w:rsidRPr="00E701D5">
        <w:rPr>
          <w:rFonts w:ascii="Calibri" w:eastAsia="Times New Roman" w:hAnsi="Calibri" w:cs="Calibri"/>
          <w:color w:val="333333"/>
          <w:kern w:val="0"/>
          <w:sz w:val="20"/>
          <w:szCs w:val="20"/>
          <w:lang w:eastAsia="ro-RO"/>
          <w14:ligatures w14:val="none"/>
        </w:rPr>
        <w:t>ț</w:t>
      </w:r>
      <w:r w:rsidRPr="00E701D5">
        <w:rPr>
          <w:rFonts w:ascii="Poppins" w:eastAsia="Times New Roman" w:hAnsi="Poppins" w:cs="Poppins"/>
          <w:color w:val="333333"/>
          <w:kern w:val="0"/>
          <w:sz w:val="20"/>
          <w:szCs w:val="20"/>
          <w:lang w:eastAsia="ro-RO"/>
          <w14:ligatures w14:val="none"/>
        </w:rPr>
        <w:t>iile efectuate de PERSOANE FIZICE, condi</w:t>
      </w:r>
      <w:r w:rsidRPr="00E701D5">
        <w:rPr>
          <w:rFonts w:ascii="Calibri" w:eastAsia="Times New Roman" w:hAnsi="Calibri" w:cs="Calibri"/>
          <w:color w:val="333333"/>
          <w:kern w:val="0"/>
          <w:sz w:val="20"/>
          <w:szCs w:val="20"/>
          <w:lang w:eastAsia="ro-RO"/>
          <w14:ligatures w14:val="none"/>
        </w:rPr>
        <w:t>ț</w:t>
      </w:r>
      <w:r w:rsidRPr="00E701D5">
        <w:rPr>
          <w:rFonts w:ascii="Poppins" w:eastAsia="Times New Roman" w:hAnsi="Poppins" w:cs="Poppins"/>
          <w:color w:val="333333"/>
          <w:kern w:val="0"/>
          <w:sz w:val="20"/>
          <w:szCs w:val="20"/>
          <w:lang w:eastAsia="ro-RO"/>
          <w14:ligatures w14:val="none"/>
        </w:rPr>
        <w:t>iile de retur sunt reglementate de Legisla</w:t>
      </w:r>
      <w:r w:rsidRPr="00E701D5">
        <w:rPr>
          <w:rFonts w:ascii="Calibri" w:eastAsia="Times New Roman" w:hAnsi="Calibri" w:cs="Calibri"/>
          <w:color w:val="333333"/>
          <w:kern w:val="0"/>
          <w:sz w:val="20"/>
          <w:szCs w:val="20"/>
          <w:lang w:eastAsia="ro-RO"/>
          <w14:ligatures w14:val="none"/>
        </w:rPr>
        <w:t>ț</w:t>
      </w:r>
      <w:r w:rsidRPr="00E701D5">
        <w:rPr>
          <w:rFonts w:ascii="Poppins" w:eastAsia="Times New Roman" w:hAnsi="Poppins" w:cs="Poppins"/>
          <w:color w:val="333333"/>
          <w:kern w:val="0"/>
          <w:sz w:val="20"/>
          <w:szCs w:val="20"/>
          <w:lang w:eastAsia="ro-RO"/>
          <w14:ligatures w14:val="none"/>
        </w:rPr>
        <w:t>ie.</w:t>
      </w:r>
    </w:p>
    <w:p w14:paraId="5DDB8B0C" w14:textId="77777777" w:rsidR="00E701D5" w:rsidRPr="00E701D5" w:rsidRDefault="00E701D5" w:rsidP="00E701D5">
      <w:pPr>
        <w:spacing w:after="0" w:line="240" w:lineRule="auto"/>
        <w:textAlignment w:val="baseline"/>
        <w:outlineLvl w:val="3"/>
        <w:rPr>
          <w:rFonts w:ascii="Poppins" w:eastAsia="Times New Roman" w:hAnsi="Poppins" w:cs="Poppins"/>
          <w:color w:val="333333"/>
          <w:kern w:val="0"/>
          <w:sz w:val="26"/>
          <w:szCs w:val="26"/>
          <w:lang w:eastAsia="ro-RO"/>
          <w14:ligatures w14:val="none"/>
        </w:rPr>
      </w:pPr>
      <w:r w:rsidRPr="00E701D5">
        <w:rPr>
          <w:rFonts w:ascii="Poppins" w:eastAsia="Times New Roman" w:hAnsi="Poppins" w:cs="Poppins"/>
          <w:b/>
          <w:bCs/>
          <w:color w:val="333333"/>
          <w:kern w:val="0"/>
          <w:sz w:val="26"/>
          <w:szCs w:val="26"/>
          <w:bdr w:val="none" w:sz="0" w:space="0" w:color="auto" w:frame="1"/>
          <w:lang w:eastAsia="ro-RO"/>
          <w14:ligatures w14:val="none"/>
        </w:rPr>
        <w:t>Limitări ale răspunderii:</w:t>
      </w:r>
    </w:p>
    <w:p w14:paraId="4A722533" w14:textId="77777777" w:rsidR="00E701D5" w:rsidRPr="00E701D5" w:rsidRDefault="00E701D5" w:rsidP="00E701D5">
      <w:pPr>
        <w:spacing w:after="0" w:line="240" w:lineRule="auto"/>
        <w:rPr>
          <w:rFonts w:ascii="Times New Roman" w:eastAsia="Times New Roman" w:hAnsi="Times New Roman" w:cs="Times New Roman"/>
          <w:kern w:val="0"/>
          <w:sz w:val="24"/>
          <w:szCs w:val="24"/>
          <w:lang w:eastAsia="ro-RO"/>
          <w14:ligatures w14:val="none"/>
        </w:rPr>
      </w:pPr>
      <w:r w:rsidRPr="00E701D5">
        <w:rPr>
          <w:rFonts w:ascii="Poppins" w:eastAsia="Times New Roman" w:hAnsi="Poppins" w:cs="Poppins"/>
          <w:color w:val="333333"/>
          <w:kern w:val="0"/>
          <w:sz w:val="21"/>
          <w:szCs w:val="21"/>
          <w:shd w:val="clear" w:color="auto" w:fill="FFFFFF"/>
          <w:lang w:eastAsia="ro-RO"/>
          <w14:ligatures w14:val="none"/>
        </w:rPr>
        <w:t>ILOMACRIX PRO SRL Nu-</w:t>
      </w:r>
      <w:r w:rsidRPr="00E701D5">
        <w:rPr>
          <w:rFonts w:ascii="Calibri" w:eastAsia="Times New Roman" w:hAnsi="Calibri" w:cs="Calibri"/>
          <w:color w:val="333333"/>
          <w:kern w:val="0"/>
          <w:sz w:val="21"/>
          <w:szCs w:val="21"/>
          <w:shd w:val="clear" w:color="auto" w:fill="FFFFFF"/>
          <w:lang w:eastAsia="ro-RO"/>
          <w14:ligatures w14:val="none"/>
        </w:rPr>
        <w:t>ș</w:t>
      </w:r>
      <w:r w:rsidRPr="00E701D5">
        <w:rPr>
          <w:rFonts w:ascii="Poppins" w:eastAsia="Times New Roman" w:hAnsi="Poppins" w:cs="Poppins"/>
          <w:color w:val="333333"/>
          <w:kern w:val="0"/>
          <w:sz w:val="21"/>
          <w:szCs w:val="21"/>
          <w:shd w:val="clear" w:color="auto" w:fill="FFFFFF"/>
          <w:lang w:eastAsia="ro-RO"/>
          <w14:ligatures w14:val="none"/>
        </w:rPr>
        <w:t>i asumă răspunderea în următoarele situa</w:t>
      </w:r>
      <w:r w:rsidRPr="00E701D5">
        <w:rPr>
          <w:rFonts w:ascii="Calibri" w:eastAsia="Times New Roman" w:hAnsi="Calibri" w:cs="Calibri"/>
          <w:color w:val="333333"/>
          <w:kern w:val="0"/>
          <w:sz w:val="21"/>
          <w:szCs w:val="21"/>
          <w:shd w:val="clear" w:color="auto" w:fill="FFFFFF"/>
          <w:lang w:eastAsia="ro-RO"/>
          <w14:ligatures w14:val="none"/>
        </w:rPr>
        <w:t>ț</w:t>
      </w:r>
      <w:r w:rsidRPr="00E701D5">
        <w:rPr>
          <w:rFonts w:ascii="Poppins" w:eastAsia="Times New Roman" w:hAnsi="Poppins" w:cs="Poppins"/>
          <w:color w:val="333333"/>
          <w:kern w:val="0"/>
          <w:sz w:val="21"/>
          <w:szCs w:val="21"/>
          <w:shd w:val="clear" w:color="auto" w:fill="FFFFFF"/>
          <w:lang w:eastAsia="ro-RO"/>
          <w14:ligatures w14:val="none"/>
        </w:rPr>
        <w:t>ii:</w:t>
      </w:r>
    </w:p>
    <w:p w14:paraId="1809E734" w14:textId="77777777" w:rsidR="00E701D5" w:rsidRPr="00E701D5" w:rsidRDefault="00E701D5" w:rsidP="00E701D5">
      <w:pPr>
        <w:numPr>
          <w:ilvl w:val="0"/>
          <w:numId w:val="6"/>
        </w:num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Situa</w:t>
      </w:r>
      <w:r w:rsidRPr="00E701D5">
        <w:rPr>
          <w:rFonts w:ascii="Calibri" w:eastAsia="Times New Roman" w:hAnsi="Calibri" w:cs="Calibri"/>
          <w:color w:val="333333"/>
          <w:kern w:val="0"/>
          <w:sz w:val="20"/>
          <w:szCs w:val="20"/>
          <w:lang w:eastAsia="ro-RO"/>
          <w14:ligatures w14:val="none"/>
        </w:rPr>
        <w:t>ț</w:t>
      </w:r>
      <w:r w:rsidRPr="00E701D5">
        <w:rPr>
          <w:rFonts w:ascii="Poppins" w:eastAsia="Times New Roman" w:hAnsi="Poppins" w:cs="Poppins"/>
          <w:color w:val="333333"/>
          <w:kern w:val="0"/>
          <w:sz w:val="20"/>
          <w:szCs w:val="20"/>
          <w:lang w:eastAsia="ro-RO"/>
          <w14:ligatures w14:val="none"/>
        </w:rPr>
        <w:t>ii de limitări tehnice de a accesa websiteul MC PROEXPERT INDUSTRIAL </w:t>
      </w:r>
      <w:r w:rsidRPr="00E701D5">
        <w:rPr>
          <w:rFonts w:ascii="Calibri" w:eastAsia="Times New Roman" w:hAnsi="Calibri" w:cs="Calibri"/>
          <w:color w:val="333333"/>
          <w:kern w:val="0"/>
          <w:sz w:val="20"/>
          <w:szCs w:val="20"/>
          <w:lang w:eastAsia="ro-RO"/>
          <w14:ligatures w14:val="none"/>
        </w:rPr>
        <w:t>ș</w:t>
      </w:r>
      <w:r w:rsidRPr="00E701D5">
        <w:rPr>
          <w:rFonts w:ascii="Poppins" w:eastAsia="Times New Roman" w:hAnsi="Poppins" w:cs="Poppins"/>
          <w:color w:val="333333"/>
          <w:kern w:val="0"/>
          <w:sz w:val="20"/>
          <w:szCs w:val="20"/>
          <w:lang w:eastAsia="ro-RO"/>
          <w14:ligatures w14:val="none"/>
        </w:rPr>
        <w:t>i prin urmare imposibilitatea DVS: de a lansa comandă ONLINE.</w:t>
      </w:r>
    </w:p>
    <w:p w14:paraId="4EF768EB" w14:textId="77777777" w:rsidR="00E701D5" w:rsidRPr="00E701D5" w:rsidRDefault="00E701D5" w:rsidP="00E701D5">
      <w:pPr>
        <w:numPr>
          <w:ilvl w:val="0"/>
          <w:numId w:val="6"/>
        </w:num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Pentru eventualele pagube ce decurg din defec</w:t>
      </w:r>
      <w:r w:rsidRPr="00E701D5">
        <w:rPr>
          <w:rFonts w:ascii="Calibri" w:eastAsia="Times New Roman" w:hAnsi="Calibri" w:cs="Calibri"/>
          <w:color w:val="333333"/>
          <w:kern w:val="0"/>
          <w:sz w:val="20"/>
          <w:szCs w:val="20"/>
          <w:lang w:eastAsia="ro-RO"/>
          <w14:ligatures w14:val="none"/>
        </w:rPr>
        <w:t>ț</w:t>
      </w:r>
      <w:r w:rsidRPr="00E701D5">
        <w:rPr>
          <w:rFonts w:ascii="Poppins" w:eastAsia="Times New Roman" w:hAnsi="Poppins" w:cs="Poppins"/>
          <w:color w:val="333333"/>
          <w:kern w:val="0"/>
          <w:sz w:val="20"/>
          <w:szCs w:val="20"/>
          <w:lang w:eastAsia="ro-RO"/>
          <w14:ligatures w14:val="none"/>
        </w:rPr>
        <w:t>iuni ale dispozitivelor DVS:, fie ele de natura Hardware sau Software, lipsa sau întreruperea conexiunii la Internet care ar face imposibilă transmiterea corectă a comenzilor sau cererilor de ofertă. Vă rugăm ca în toate situa</w:t>
      </w:r>
      <w:r w:rsidRPr="00E701D5">
        <w:rPr>
          <w:rFonts w:ascii="Calibri" w:eastAsia="Times New Roman" w:hAnsi="Calibri" w:cs="Calibri"/>
          <w:color w:val="333333"/>
          <w:kern w:val="0"/>
          <w:sz w:val="20"/>
          <w:szCs w:val="20"/>
          <w:lang w:eastAsia="ro-RO"/>
          <w14:ligatures w14:val="none"/>
        </w:rPr>
        <w:t>ț</w:t>
      </w:r>
      <w:r w:rsidRPr="00E701D5">
        <w:rPr>
          <w:rFonts w:ascii="Poppins" w:eastAsia="Times New Roman" w:hAnsi="Poppins" w:cs="Poppins"/>
          <w:color w:val="333333"/>
          <w:kern w:val="0"/>
          <w:sz w:val="20"/>
          <w:szCs w:val="20"/>
          <w:lang w:eastAsia="ro-RO"/>
          <w14:ligatures w14:val="none"/>
        </w:rPr>
        <w:t>iile în care dori</w:t>
      </w:r>
      <w:r w:rsidRPr="00E701D5">
        <w:rPr>
          <w:rFonts w:ascii="Calibri" w:eastAsia="Times New Roman" w:hAnsi="Calibri" w:cs="Calibri"/>
          <w:color w:val="333333"/>
          <w:kern w:val="0"/>
          <w:sz w:val="20"/>
          <w:szCs w:val="20"/>
          <w:lang w:eastAsia="ro-RO"/>
          <w14:ligatures w14:val="none"/>
        </w:rPr>
        <w:t>ț</w:t>
      </w:r>
      <w:r w:rsidRPr="00E701D5">
        <w:rPr>
          <w:rFonts w:ascii="Poppins" w:eastAsia="Times New Roman" w:hAnsi="Poppins" w:cs="Poppins"/>
          <w:color w:val="333333"/>
          <w:kern w:val="0"/>
          <w:sz w:val="20"/>
          <w:szCs w:val="20"/>
          <w:lang w:eastAsia="ro-RO"/>
          <w14:ligatures w14:val="none"/>
        </w:rPr>
        <w:t>i să folosi</w:t>
      </w:r>
      <w:r w:rsidRPr="00E701D5">
        <w:rPr>
          <w:rFonts w:ascii="Calibri" w:eastAsia="Times New Roman" w:hAnsi="Calibri" w:cs="Calibri"/>
          <w:color w:val="333333"/>
          <w:kern w:val="0"/>
          <w:sz w:val="20"/>
          <w:szCs w:val="20"/>
          <w:lang w:eastAsia="ro-RO"/>
          <w14:ligatures w14:val="none"/>
        </w:rPr>
        <w:t>ț</w:t>
      </w:r>
      <w:r w:rsidRPr="00E701D5">
        <w:rPr>
          <w:rFonts w:ascii="Poppins" w:eastAsia="Times New Roman" w:hAnsi="Poppins" w:cs="Poppins"/>
          <w:color w:val="333333"/>
          <w:kern w:val="0"/>
          <w:sz w:val="20"/>
          <w:szCs w:val="20"/>
          <w:lang w:eastAsia="ro-RO"/>
          <w14:ligatures w14:val="none"/>
        </w:rPr>
        <w:t>i websiteul www.youndra.ro să lua</w:t>
      </w:r>
      <w:r w:rsidRPr="00E701D5">
        <w:rPr>
          <w:rFonts w:ascii="Calibri" w:eastAsia="Times New Roman" w:hAnsi="Calibri" w:cs="Calibri"/>
          <w:color w:val="333333"/>
          <w:kern w:val="0"/>
          <w:sz w:val="20"/>
          <w:szCs w:val="20"/>
          <w:lang w:eastAsia="ro-RO"/>
          <w14:ligatures w14:val="none"/>
        </w:rPr>
        <w:t>ț</w:t>
      </w:r>
      <w:r w:rsidRPr="00E701D5">
        <w:rPr>
          <w:rFonts w:ascii="Poppins" w:eastAsia="Times New Roman" w:hAnsi="Poppins" w:cs="Poppins"/>
          <w:color w:val="333333"/>
          <w:kern w:val="0"/>
          <w:sz w:val="20"/>
          <w:szCs w:val="20"/>
          <w:lang w:eastAsia="ro-RO"/>
          <w14:ligatures w14:val="none"/>
        </w:rPr>
        <w:t>i toate măsurile necesare de protec</w:t>
      </w:r>
      <w:r w:rsidRPr="00E701D5">
        <w:rPr>
          <w:rFonts w:ascii="Calibri" w:eastAsia="Times New Roman" w:hAnsi="Calibri" w:cs="Calibri"/>
          <w:color w:val="333333"/>
          <w:kern w:val="0"/>
          <w:sz w:val="20"/>
          <w:szCs w:val="20"/>
          <w:lang w:eastAsia="ro-RO"/>
          <w14:ligatures w14:val="none"/>
        </w:rPr>
        <w:t>ț</w:t>
      </w:r>
      <w:r w:rsidRPr="00E701D5">
        <w:rPr>
          <w:rFonts w:ascii="Poppins" w:eastAsia="Times New Roman" w:hAnsi="Poppins" w:cs="Poppins"/>
          <w:color w:val="333333"/>
          <w:kern w:val="0"/>
          <w:sz w:val="20"/>
          <w:szCs w:val="20"/>
          <w:lang w:eastAsia="ro-RO"/>
          <w14:ligatures w14:val="none"/>
        </w:rPr>
        <w:t>ie digitală, impotriva viru</w:t>
      </w:r>
      <w:r w:rsidRPr="00E701D5">
        <w:rPr>
          <w:rFonts w:ascii="Calibri" w:eastAsia="Times New Roman" w:hAnsi="Calibri" w:cs="Calibri"/>
          <w:color w:val="333333"/>
          <w:kern w:val="0"/>
          <w:sz w:val="20"/>
          <w:szCs w:val="20"/>
          <w:lang w:eastAsia="ro-RO"/>
          <w14:ligatures w14:val="none"/>
        </w:rPr>
        <w:t>ș</w:t>
      </w:r>
      <w:r w:rsidRPr="00E701D5">
        <w:rPr>
          <w:rFonts w:ascii="Poppins" w:eastAsia="Times New Roman" w:hAnsi="Poppins" w:cs="Poppins"/>
          <w:color w:val="333333"/>
          <w:kern w:val="0"/>
          <w:sz w:val="20"/>
          <w:szCs w:val="20"/>
          <w:lang w:eastAsia="ro-RO"/>
          <w14:ligatures w14:val="none"/>
        </w:rPr>
        <w:t>ilor sau altor tentative de acces neautorizat ce va pot cauza daune.</w:t>
      </w:r>
    </w:p>
    <w:p w14:paraId="0480CD9A" w14:textId="77777777" w:rsidR="00E701D5" w:rsidRPr="00E701D5" w:rsidRDefault="00E701D5" w:rsidP="00E701D5">
      <w:pPr>
        <w:numPr>
          <w:ilvl w:val="0"/>
          <w:numId w:val="6"/>
        </w:num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ILOMACRIX PRO SRL Nu î</w:t>
      </w:r>
      <w:r w:rsidRPr="00E701D5">
        <w:rPr>
          <w:rFonts w:ascii="Calibri" w:eastAsia="Times New Roman" w:hAnsi="Calibri" w:cs="Calibri"/>
          <w:color w:val="333333"/>
          <w:kern w:val="0"/>
          <w:sz w:val="20"/>
          <w:szCs w:val="20"/>
          <w:lang w:eastAsia="ro-RO"/>
          <w14:ligatures w14:val="none"/>
        </w:rPr>
        <w:t>ș</w:t>
      </w:r>
      <w:r w:rsidRPr="00E701D5">
        <w:rPr>
          <w:rFonts w:ascii="Poppins" w:eastAsia="Times New Roman" w:hAnsi="Poppins" w:cs="Poppins"/>
          <w:color w:val="333333"/>
          <w:kern w:val="0"/>
          <w:sz w:val="20"/>
          <w:szCs w:val="20"/>
          <w:lang w:eastAsia="ro-RO"/>
          <w14:ligatures w14:val="none"/>
        </w:rPr>
        <w:t xml:space="preserve">i asumă responsabilitate pentru eventuale întârzieri sau erori de livrare ale transportatorilor, curierilor </w:t>
      </w:r>
      <w:r w:rsidRPr="00E701D5">
        <w:rPr>
          <w:rFonts w:ascii="Calibri" w:eastAsia="Times New Roman" w:hAnsi="Calibri" w:cs="Calibri"/>
          <w:color w:val="333333"/>
          <w:kern w:val="0"/>
          <w:sz w:val="20"/>
          <w:szCs w:val="20"/>
          <w:lang w:eastAsia="ro-RO"/>
          <w14:ligatures w14:val="none"/>
        </w:rPr>
        <w:t>ș</w:t>
      </w:r>
      <w:r w:rsidRPr="00E701D5">
        <w:rPr>
          <w:rFonts w:ascii="Poppins" w:eastAsia="Times New Roman" w:hAnsi="Poppins" w:cs="Poppins"/>
          <w:color w:val="333333"/>
          <w:kern w:val="0"/>
          <w:sz w:val="20"/>
          <w:szCs w:val="20"/>
          <w:lang w:eastAsia="ro-RO"/>
          <w14:ligatures w14:val="none"/>
        </w:rPr>
        <w:t>i a eventualelor daune ce decurg din acestea.</w:t>
      </w:r>
    </w:p>
    <w:p w14:paraId="5C5C3255" w14:textId="77777777" w:rsidR="00E701D5" w:rsidRPr="00E701D5" w:rsidRDefault="00E701D5" w:rsidP="00E701D5">
      <w:p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b/>
          <w:bCs/>
          <w:color w:val="333333"/>
          <w:kern w:val="0"/>
          <w:sz w:val="20"/>
          <w:szCs w:val="20"/>
          <w:bdr w:val="none" w:sz="0" w:space="0" w:color="auto" w:frame="1"/>
          <w:lang w:eastAsia="ro-RO"/>
          <w14:ligatures w14:val="none"/>
        </w:rPr>
        <w:t>Garantia Produselor :</w:t>
      </w:r>
      <w:r w:rsidRPr="00E701D5">
        <w:rPr>
          <w:rFonts w:ascii="Poppins" w:eastAsia="Times New Roman" w:hAnsi="Poppins" w:cs="Poppins"/>
          <w:color w:val="333333"/>
          <w:kern w:val="0"/>
          <w:sz w:val="20"/>
          <w:szCs w:val="20"/>
          <w:lang w:eastAsia="ro-RO"/>
          <w14:ligatures w14:val="none"/>
        </w:rPr>
        <w:br/>
      </w:r>
      <w:r w:rsidRPr="00E701D5">
        <w:rPr>
          <w:rFonts w:ascii="Poppins" w:eastAsia="Times New Roman" w:hAnsi="Poppins" w:cs="Poppins"/>
          <w:color w:val="333333"/>
          <w:kern w:val="0"/>
          <w:sz w:val="20"/>
          <w:szCs w:val="20"/>
          <w:lang w:eastAsia="ro-RO"/>
          <w14:ligatures w14:val="none"/>
        </w:rPr>
        <w:br/>
        <w:t>Toate Produsele comercializate de catre </w:t>
      </w:r>
      <w:r w:rsidRPr="00E701D5">
        <w:rPr>
          <w:rFonts w:ascii="Poppins" w:eastAsia="Times New Roman" w:hAnsi="Poppins" w:cs="Poppins"/>
          <w:b/>
          <w:bCs/>
          <w:color w:val="333333"/>
          <w:kern w:val="0"/>
          <w:sz w:val="20"/>
          <w:szCs w:val="20"/>
          <w:bdr w:val="none" w:sz="0" w:space="0" w:color="auto" w:frame="1"/>
          <w:lang w:eastAsia="ro-RO"/>
          <w14:ligatures w14:val="none"/>
        </w:rPr>
        <w:t>ILOMACRIX PRO SRL</w:t>
      </w:r>
      <w:r w:rsidRPr="00E701D5">
        <w:rPr>
          <w:rFonts w:ascii="Poppins" w:eastAsia="Times New Roman" w:hAnsi="Poppins" w:cs="Poppins"/>
          <w:color w:val="333333"/>
          <w:kern w:val="0"/>
          <w:sz w:val="20"/>
          <w:szCs w:val="20"/>
          <w:lang w:eastAsia="ro-RO"/>
          <w14:ligatures w14:val="none"/>
        </w:rPr>
        <w:t> prin intermediul site-ului </w:t>
      </w:r>
      <w:r w:rsidRPr="00E701D5">
        <w:rPr>
          <w:rFonts w:ascii="Poppins" w:eastAsia="Times New Roman" w:hAnsi="Poppins" w:cs="Poppins"/>
          <w:b/>
          <w:bCs/>
          <w:color w:val="333333"/>
          <w:kern w:val="0"/>
          <w:sz w:val="20"/>
          <w:szCs w:val="20"/>
          <w:bdr w:val="none" w:sz="0" w:space="0" w:color="auto" w:frame="1"/>
          <w:lang w:eastAsia="ro-RO"/>
          <w14:ligatures w14:val="none"/>
        </w:rPr>
        <w:t>www.youndra.ro</w:t>
      </w:r>
      <w:r w:rsidRPr="00E701D5">
        <w:rPr>
          <w:rFonts w:ascii="Poppins" w:eastAsia="Times New Roman" w:hAnsi="Poppins" w:cs="Poppins"/>
          <w:color w:val="333333"/>
          <w:kern w:val="0"/>
          <w:sz w:val="20"/>
          <w:szCs w:val="20"/>
          <w:lang w:eastAsia="ro-RO"/>
          <w14:ligatures w14:val="none"/>
        </w:rPr>
        <w:t> beneficiaza de conditii de garantie conform legislatiei in vigoare si conditiilor comerciale ale producatorilor.</w:t>
      </w:r>
    </w:p>
    <w:p w14:paraId="5803D938" w14:textId="77777777" w:rsidR="00E701D5" w:rsidRPr="00E701D5" w:rsidRDefault="00E701D5" w:rsidP="00E701D5">
      <w:pPr>
        <w:numPr>
          <w:ilvl w:val="0"/>
          <w:numId w:val="7"/>
        </w:num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Termenii si conditiile de garantie sunt in conformitate cu prevederile legale: OUG nr. 34/2014 privind protectia consumatorilor, legea nr. 449 / 2003 privind vanzarea produselor si garantiile asociate acestora. Perioada de garantie este mentionata in certificatul emis de producator / importator si incepe sa curga de la data inscrisa in factura de achizitie.</w:t>
      </w:r>
    </w:p>
    <w:p w14:paraId="26B11A3A" w14:textId="77777777" w:rsidR="00E701D5" w:rsidRPr="00E701D5" w:rsidRDefault="00E701D5" w:rsidP="00E701D5">
      <w:pPr>
        <w:numPr>
          <w:ilvl w:val="0"/>
          <w:numId w:val="7"/>
        </w:num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Garantia nu se aplica nici unui produs sau parti din produs care a facut obiectul unui accident, modificare, abuz sau utilizare gresita.</w:t>
      </w:r>
    </w:p>
    <w:p w14:paraId="7347F796" w14:textId="77777777" w:rsidR="00E701D5" w:rsidRPr="00E701D5" w:rsidRDefault="00E701D5" w:rsidP="00E701D5">
      <w:p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b/>
          <w:bCs/>
          <w:color w:val="333333"/>
          <w:kern w:val="0"/>
          <w:sz w:val="20"/>
          <w:szCs w:val="20"/>
          <w:bdr w:val="none" w:sz="0" w:space="0" w:color="auto" w:frame="1"/>
          <w:lang w:eastAsia="ro-RO"/>
          <w14:ligatures w14:val="none"/>
        </w:rPr>
        <w:t>Lipsa certificatului de garantie al produsului trebuie semnalata in maxim 48 ore de la receptia marfii pe adresa </w:t>
      </w:r>
      <w:hyperlink r:id="rId6" w:history="1">
        <w:r w:rsidRPr="00E701D5">
          <w:rPr>
            <w:rFonts w:ascii="Poppins" w:eastAsia="Times New Roman" w:hAnsi="Poppins" w:cs="Poppins"/>
            <w:b/>
            <w:bCs/>
            <w:color w:val="000000"/>
            <w:kern w:val="0"/>
            <w:sz w:val="20"/>
            <w:szCs w:val="20"/>
            <w:bdr w:val="none" w:sz="0" w:space="0" w:color="auto" w:frame="1"/>
            <w:lang w:eastAsia="ro-RO"/>
            <w14:ligatures w14:val="none"/>
          </w:rPr>
          <w:t>office@youndra.ro</w:t>
        </w:r>
      </w:hyperlink>
      <w:r w:rsidRPr="00E701D5">
        <w:rPr>
          <w:rFonts w:ascii="Poppins" w:eastAsia="Times New Roman" w:hAnsi="Poppins" w:cs="Poppins"/>
          <w:b/>
          <w:bCs/>
          <w:color w:val="333333"/>
          <w:kern w:val="0"/>
          <w:sz w:val="20"/>
          <w:szCs w:val="20"/>
          <w:u w:val="single"/>
          <w:bdr w:val="none" w:sz="0" w:space="0" w:color="auto" w:frame="1"/>
          <w:lang w:eastAsia="ro-RO"/>
          <w14:ligatures w14:val="none"/>
        </w:rPr>
        <w:t> / ilomacrix@gmail.com</w:t>
      </w:r>
      <w:r w:rsidRPr="00E701D5">
        <w:rPr>
          <w:rFonts w:ascii="Poppins" w:eastAsia="Times New Roman" w:hAnsi="Poppins" w:cs="Poppins"/>
          <w:b/>
          <w:bCs/>
          <w:color w:val="333333"/>
          <w:kern w:val="0"/>
          <w:sz w:val="20"/>
          <w:szCs w:val="20"/>
          <w:bdr w:val="none" w:sz="0" w:space="0" w:color="auto" w:frame="1"/>
          <w:lang w:eastAsia="ro-RO"/>
          <w14:ligatures w14:val="none"/>
        </w:rPr>
        <w:br/>
      </w:r>
      <w:r w:rsidRPr="00E701D5">
        <w:rPr>
          <w:rFonts w:ascii="Poppins" w:eastAsia="Times New Roman" w:hAnsi="Poppins" w:cs="Poppins"/>
          <w:b/>
          <w:bCs/>
          <w:color w:val="333333"/>
          <w:kern w:val="0"/>
          <w:sz w:val="20"/>
          <w:szCs w:val="20"/>
          <w:bdr w:val="none" w:sz="0" w:space="0" w:color="auto" w:frame="1"/>
          <w:lang w:eastAsia="ro-RO"/>
          <w14:ligatures w14:val="none"/>
        </w:rPr>
        <w:lastRenderedPageBreak/>
        <w:t>Orice sesizare ulterioara nu va fi luata in considerare.</w:t>
      </w:r>
      <w:r w:rsidRPr="00E701D5">
        <w:rPr>
          <w:rFonts w:ascii="Poppins" w:eastAsia="Times New Roman" w:hAnsi="Poppins" w:cs="Poppins"/>
          <w:color w:val="333333"/>
          <w:kern w:val="0"/>
          <w:sz w:val="20"/>
          <w:szCs w:val="20"/>
          <w:lang w:eastAsia="ro-RO"/>
          <w14:ligatures w14:val="none"/>
        </w:rPr>
        <w:br/>
      </w:r>
      <w:r w:rsidRPr="00E701D5">
        <w:rPr>
          <w:rFonts w:ascii="Poppins" w:eastAsia="Times New Roman" w:hAnsi="Poppins" w:cs="Poppins"/>
          <w:color w:val="333333"/>
          <w:kern w:val="0"/>
          <w:sz w:val="20"/>
          <w:szCs w:val="20"/>
          <w:lang w:eastAsia="ro-RO"/>
          <w14:ligatures w14:val="none"/>
        </w:rPr>
        <w:br/>
        <w:t>Termenii si Conditiile Site-ului pot fi modificati oricand de catre </w:t>
      </w:r>
      <w:r w:rsidRPr="00E701D5">
        <w:rPr>
          <w:rFonts w:ascii="Poppins" w:eastAsia="Times New Roman" w:hAnsi="Poppins" w:cs="Poppins"/>
          <w:b/>
          <w:bCs/>
          <w:color w:val="333333"/>
          <w:kern w:val="0"/>
          <w:sz w:val="20"/>
          <w:szCs w:val="20"/>
          <w:bdr w:val="none" w:sz="0" w:space="0" w:color="auto" w:frame="1"/>
          <w:lang w:eastAsia="ro-RO"/>
          <w14:ligatures w14:val="none"/>
        </w:rPr>
        <w:t>ILOMACRIX PRO SRL</w:t>
      </w:r>
      <w:r w:rsidRPr="00E701D5">
        <w:rPr>
          <w:rFonts w:ascii="Poppins" w:eastAsia="Times New Roman" w:hAnsi="Poppins" w:cs="Poppins"/>
          <w:color w:val="333333"/>
          <w:kern w:val="0"/>
          <w:sz w:val="20"/>
          <w:szCs w:val="20"/>
          <w:lang w:eastAsia="ro-RO"/>
          <w14:ligatures w14:val="none"/>
        </w:rPr>
        <w:t>, acestia fiind opozabili Utilizatorilor/ Cumparatorilor de la data afisarii in Site.</w:t>
      </w:r>
      <w:r w:rsidRPr="00E701D5">
        <w:rPr>
          <w:rFonts w:ascii="Poppins" w:eastAsia="Times New Roman" w:hAnsi="Poppins" w:cs="Poppins"/>
          <w:color w:val="333333"/>
          <w:kern w:val="0"/>
          <w:sz w:val="20"/>
          <w:szCs w:val="20"/>
          <w:lang w:eastAsia="ro-RO"/>
          <w14:ligatures w14:val="none"/>
        </w:rPr>
        <w:br/>
        <w:t>Acceptarea Termenilor si Conditiilor Site-ului se confirma prin bifarea checkboxului corespunzator din Site si/sau prin trimiterea Comenzii si/sau prin efectuarea unei plati online.</w:t>
      </w:r>
    </w:p>
    <w:p w14:paraId="2AF23180" w14:textId="77777777" w:rsidR="00E701D5" w:rsidRPr="00E701D5" w:rsidRDefault="00E701D5" w:rsidP="00E701D5">
      <w:p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b/>
          <w:bCs/>
          <w:color w:val="333333"/>
          <w:kern w:val="0"/>
          <w:sz w:val="20"/>
          <w:szCs w:val="20"/>
          <w:bdr w:val="none" w:sz="0" w:space="0" w:color="auto" w:frame="1"/>
          <w:lang w:eastAsia="ro-RO"/>
          <w14:ligatures w14:val="none"/>
        </w:rPr>
        <w:t>FORTA MAJORA</w:t>
      </w:r>
    </w:p>
    <w:p w14:paraId="2861C6A8" w14:textId="77777777" w:rsidR="00E701D5" w:rsidRPr="00E701D5" w:rsidRDefault="00E701D5" w:rsidP="00E701D5">
      <w:pPr>
        <w:spacing w:after="12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Nici una din parti nu va fi raspunzatoare pentru neexecutarea obligatiilor sale contractuale, daca o astfel de neexecutare la termen si/sau in mod corespunzator, total sau partial este datorata unui eveniment de forta majora. Forta majora este evenimentul imprevizibil, in afara controlului partilor si care nu poate fi evitat.</w:t>
      </w:r>
      <w:r w:rsidRPr="00E701D5">
        <w:rPr>
          <w:rFonts w:ascii="Poppins" w:eastAsia="Times New Roman" w:hAnsi="Poppins" w:cs="Poppins"/>
          <w:color w:val="333333"/>
          <w:kern w:val="0"/>
          <w:sz w:val="20"/>
          <w:szCs w:val="20"/>
          <w:lang w:eastAsia="ro-RO"/>
          <w14:ligatures w14:val="none"/>
        </w:rPr>
        <w:br/>
        <w:t>Daca in termen de 15 (cincisprezece) zile de la data producerii lui, respectivul eveniment nu inceteaza fiecare parte va avea dreptul sa notifice celeilalte parti incetarea de plin drept a Contractului fara ca vreuna dintre ele sa poata pretinde celeilalte alte daune-interese.</w:t>
      </w:r>
      <w:r w:rsidRPr="00E701D5">
        <w:rPr>
          <w:rFonts w:ascii="Poppins" w:eastAsia="Times New Roman" w:hAnsi="Poppins" w:cs="Poppins"/>
          <w:color w:val="333333"/>
          <w:kern w:val="0"/>
          <w:sz w:val="20"/>
          <w:szCs w:val="20"/>
          <w:lang w:eastAsia="ro-RO"/>
          <w14:ligatures w14:val="none"/>
        </w:rPr>
        <w:br/>
        <w:t> </w:t>
      </w:r>
    </w:p>
    <w:p w14:paraId="4A0ED5A0" w14:textId="77777777" w:rsidR="00E701D5" w:rsidRPr="00E701D5" w:rsidRDefault="00E701D5" w:rsidP="00E701D5">
      <w:p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b/>
          <w:bCs/>
          <w:color w:val="333333"/>
          <w:kern w:val="0"/>
          <w:sz w:val="20"/>
          <w:szCs w:val="20"/>
          <w:bdr w:val="none" w:sz="0" w:space="0" w:color="auto" w:frame="1"/>
          <w:lang w:eastAsia="ro-RO"/>
          <w14:ligatures w14:val="none"/>
        </w:rPr>
        <w:t>LEGEA APLICABILA – JURISDICTIA</w:t>
      </w:r>
    </w:p>
    <w:p w14:paraId="3626369D" w14:textId="77777777" w:rsidR="00E701D5" w:rsidRPr="00E701D5" w:rsidRDefault="00E701D5" w:rsidP="00E701D5">
      <w:p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Prezentul Contract este supus legii romane. Eventualele litigii aparute intre </w:t>
      </w:r>
      <w:r w:rsidRPr="00E701D5">
        <w:rPr>
          <w:rFonts w:ascii="Poppins" w:eastAsia="Times New Roman" w:hAnsi="Poppins" w:cs="Poppins"/>
          <w:b/>
          <w:bCs/>
          <w:color w:val="333333"/>
          <w:kern w:val="0"/>
          <w:sz w:val="20"/>
          <w:szCs w:val="20"/>
          <w:bdr w:val="none" w:sz="0" w:space="0" w:color="auto" w:frame="1"/>
          <w:lang w:eastAsia="ro-RO"/>
          <w14:ligatures w14:val="none"/>
        </w:rPr>
        <w:t>ILOMACRIX PRO SRL</w:t>
      </w:r>
      <w:r w:rsidRPr="00E701D5">
        <w:rPr>
          <w:rFonts w:ascii="Poppins" w:eastAsia="Times New Roman" w:hAnsi="Poppins" w:cs="Poppins"/>
          <w:color w:val="333333"/>
          <w:kern w:val="0"/>
          <w:sz w:val="20"/>
          <w:szCs w:val="20"/>
          <w:lang w:eastAsia="ro-RO"/>
          <w14:ligatures w14:val="none"/>
        </w:rPr>
        <w:t> si Clienti / Cumparatori se vor rezolva pe cale amiabila sau, in cazul in care aceasta nu va fi posibila, litigiile vor fi solutionate de instantele judecatoresti romane competente.</w:t>
      </w:r>
    </w:p>
    <w:p w14:paraId="7309F68E" w14:textId="77777777" w:rsidR="00E701D5" w:rsidRPr="00E701D5" w:rsidRDefault="00E701D5" w:rsidP="00E701D5">
      <w:pPr>
        <w:spacing w:after="0" w:line="240" w:lineRule="auto"/>
        <w:textAlignment w:val="baseline"/>
        <w:rPr>
          <w:rFonts w:ascii="Poppins" w:eastAsia="Times New Roman" w:hAnsi="Poppins" w:cs="Poppins"/>
          <w:color w:val="333333"/>
          <w:kern w:val="0"/>
          <w:sz w:val="20"/>
          <w:szCs w:val="20"/>
          <w:lang w:eastAsia="ro-RO"/>
          <w14:ligatures w14:val="none"/>
        </w:rPr>
      </w:pPr>
      <w:r w:rsidRPr="00E701D5">
        <w:rPr>
          <w:rFonts w:ascii="Poppins" w:eastAsia="Times New Roman" w:hAnsi="Poppins" w:cs="Poppins"/>
          <w:color w:val="333333"/>
          <w:kern w:val="0"/>
          <w:sz w:val="20"/>
          <w:szCs w:val="20"/>
          <w:lang w:eastAsia="ro-RO"/>
          <w14:ligatures w14:val="none"/>
        </w:rPr>
        <w:t>Produsele prezentate pe websiteul </w:t>
      </w:r>
      <w:r w:rsidRPr="00E701D5">
        <w:rPr>
          <w:rFonts w:ascii="Poppins" w:eastAsia="Times New Roman" w:hAnsi="Poppins" w:cs="Poppins"/>
          <w:color w:val="333333"/>
          <w:kern w:val="0"/>
          <w:sz w:val="20"/>
          <w:szCs w:val="20"/>
          <w:bdr w:val="none" w:sz="0" w:space="0" w:color="auto" w:frame="1"/>
          <w:lang w:eastAsia="ro-RO"/>
          <w14:ligatures w14:val="none"/>
        </w:rPr>
        <w:t>www.youndra.ro</w:t>
      </w:r>
      <w:r w:rsidRPr="00E701D5">
        <w:rPr>
          <w:rFonts w:ascii="Poppins" w:eastAsia="Times New Roman" w:hAnsi="Poppins" w:cs="Poppins"/>
          <w:color w:val="333333"/>
          <w:kern w:val="0"/>
          <w:sz w:val="20"/>
          <w:szCs w:val="20"/>
          <w:lang w:eastAsia="ro-RO"/>
          <w14:ligatures w14:val="none"/>
        </w:rPr>
        <w:t> sunt produse si comercializate de ILOMACRIX PRO SRL. Preturile produselor pot fi schimbate oricand. Verificati pretul final de vanzare inainte de a achizitiona un produs.</w:t>
      </w:r>
    </w:p>
    <w:p w14:paraId="3ED4D772" w14:textId="77777777" w:rsidR="00C62AFE" w:rsidRDefault="00C62AFE"/>
    <w:sectPr w:rsidR="00C62A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Poppins">
    <w:charset w:val="EE"/>
    <w:family w:val="auto"/>
    <w:pitch w:val="variable"/>
    <w:sig w:usb0="00008007" w:usb1="00000000"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123C"/>
    <w:multiLevelType w:val="multilevel"/>
    <w:tmpl w:val="67D25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90257"/>
    <w:multiLevelType w:val="multilevel"/>
    <w:tmpl w:val="C7105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4E10FE"/>
    <w:multiLevelType w:val="multilevel"/>
    <w:tmpl w:val="4944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850AB5"/>
    <w:multiLevelType w:val="multilevel"/>
    <w:tmpl w:val="FE4C4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701A71"/>
    <w:multiLevelType w:val="multilevel"/>
    <w:tmpl w:val="222A0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1E7957"/>
    <w:multiLevelType w:val="multilevel"/>
    <w:tmpl w:val="C6D4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EE0609"/>
    <w:multiLevelType w:val="multilevel"/>
    <w:tmpl w:val="88A81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3298212">
    <w:abstractNumId w:val="2"/>
  </w:num>
  <w:num w:numId="2" w16cid:durableId="1260329970">
    <w:abstractNumId w:val="0"/>
  </w:num>
  <w:num w:numId="3" w16cid:durableId="299776082">
    <w:abstractNumId w:val="4"/>
  </w:num>
  <w:num w:numId="4" w16cid:durableId="999773938">
    <w:abstractNumId w:val="6"/>
  </w:num>
  <w:num w:numId="5" w16cid:durableId="686441870">
    <w:abstractNumId w:val="3"/>
  </w:num>
  <w:num w:numId="6" w16cid:durableId="2104758978">
    <w:abstractNumId w:val="1"/>
  </w:num>
  <w:num w:numId="7" w16cid:durableId="3534637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4D7"/>
    <w:rsid w:val="005944D7"/>
    <w:rsid w:val="00BD1182"/>
    <w:rsid w:val="00C62AFE"/>
    <w:rsid w:val="00E701D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04DD04-19BB-48EB-AF41-45C106B65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E701D5"/>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701D5"/>
    <w:rPr>
      <w:rFonts w:ascii="Times New Roman" w:eastAsia="Times New Roman" w:hAnsi="Times New Roman" w:cs="Times New Roman"/>
      <w:b/>
      <w:bCs/>
      <w:kern w:val="0"/>
      <w:sz w:val="24"/>
      <w:szCs w:val="24"/>
      <w:lang w:eastAsia="ro-RO"/>
      <w14:ligatures w14:val="none"/>
    </w:rPr>
  </w:style>
  <w:style w:type="paragraph" w:styleId="NormalWeb">
    <w:name w:val="Normal (Web)"/>
    <w:basedOn w:val="Normal"/>
    <w:uiPriority w:val="99"/>
    <w:semiHidden/>
    <w:unhideWhenUsed/>
    <w:rsid w:val="00E701D5"/>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character" w:styleId="Strong">
    <w:name w:val="Strong"/>
    <w:basedOn w:val="DefaultParagraphFont"/>
    <w:uiPriority w:val="22"/>
    <w:qFormat/>
    <w:rsid w:val="00E701D5"/>
    <w:rPr>
      <w:b/>
      <w:bCs/>
    </w:rPr>
  </w:style>
  <w:style w:type="character" w:styleId="Hyperlink">
    <w:name w:val="Hyperlink"/>
    <w:basedOn w:val="DefaultParagraphFont"/>
    <w:uiPriority w:val="99"/>
    <w:semiHidden/>
    <w:unhideWhenUsed/>
    <w:rsid w:val="00E701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18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youndra.ro" TargetMode="External"/><Relationship Id="rId5" Type="http://schemas.openxmlformats.org/officeDocument/2006/relationships/hyperlink" Target="https://www.mcproexpert.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2773</Words>
  <Characters>16090</Characters>
  <Application>Microsoft Office Word</Application>
  <DocSecurity>0</DocSecurity>
  <Lines>134</Lines>
  <Paragraphs>37</Paragraphs>
  <ScaleCrop>false</ScaleCrop>
  <Company/>
  <LinksUpToDate>false</LinksUpToDate>
  <CharactersWithSpaces>18826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GRAMA</dc:creator>
  <cp:keywords/>
  <dc:description/>
  <cp:lastModifiedBy>CRISTIAN GRAMA</cp:lastModifiedBy>
  <cp:revision>2</cp:revision>
  <dcterms:created xsi:type="dcterms:W3CDTF">2024-03-08T20:03:00Z</dcterms:created>
  <dcterms:modified xsi:type="dcterms:W3CDTF">2024-03-08T20:04:00Z</dcterms:modified>
</cp:coreProperties>
</file>