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F964" w14:textId="77777777" w:rsidR="00CC24CB" w:rsidRPr="00CC24CB" w:rsidRDefault="00CC24CB" w:rsidP="00CC24CB">
      <w:pPr>
        <w:spacing w:before="750" w:after="7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14:ligatures w14:val="none"/>
        </w:rPr>
        <w:t>Termeni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14:ligatures w14:val="none"/>
        </w:rPr>
        <w:t>conditii</w:t>
      </w:r>
      <w:proofErr w:type="spellEnd"/>
    </w:p>
    <w:p w14:paraId="27C53AC2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1.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Achizitia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experientei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definire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termeni</w:t>
      </w:r>
      <w:proofErr w:type="spellEnd"/>
    </w:p>
    <w:p w14:paraId="546BFE9D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srl </w:t>
      </w: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 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autorizat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certificat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Autoritatea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Aeronautică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Civilă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Romania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opera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întreg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teritoriul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Uniunii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Europene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4E13BA94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achizitiona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dorita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recomandam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inregistrati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site.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simplu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plasati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urmariti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comanda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Daca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confortabil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comanda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65E9AF08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SRL, J14/364/2019, CIF RO41243295,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site-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xballoon.ro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operator de date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caracterul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securitatea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prelucrarii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personale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conformitate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dispozițiile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677/2001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protectia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privire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prelucrarea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caracter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personal si libera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circulație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date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506/2004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privind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prelucrarea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caracter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personal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protectia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vietii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private;</w:t>
      </w:r>
    </w:p>
    <w:p w14:paraId="50ECBBFE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Achizitionarea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xballoon.ro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implica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acceptarea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generale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24F4E34E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Preturile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includ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TVA;</w:t>
      </w:r>
      <w:proofErr w:type="gramEnd"/>
    </w:p>
    <w:p w14:paraId="61C0ED9E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folosi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de pe site-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xballoon.ro,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scris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furnizând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greutatea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persoanei</w:t>
      </w:r>
      <w:proofErr w:type="spellEnd"/>
    </w:p>
    <w:p w14:paraId="4168AEC6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Cumparatorul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cumpara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aferent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pe site-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xballoon.ro.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Cumparatorul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oricand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6805BCBE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inaltimea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maxima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depinde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meteorologice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a decide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asupra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variabilă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imprevizibilă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obligatorie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3F26A48F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Sunteți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acord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acceptați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spațiu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nacelă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pus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dispoziție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</w:p>
    <w:p w14:paraId="4883CC21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2.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Receptia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voucherului</w:t>
      </w:r>
      <w:proofErr w:type="spellEnd"/>
    </w:p>
    <w:p w14:paraId="033AE116" w14:textId="77777777" w:rsidR="00CC24CB" w:rsidRPr="00CC24CB" w:rsidRDefault="00CC24CB" w:rsidP="00CC24C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format electronic,</w:t>
      </w:r>
    </w:p>
    <w:p w14:paraId="04D9CD55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3.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Valabilitatea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voucherului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programarea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experientei</w:t>
      </w:r>
      <w:proofErr w:type="spellEnd"/>
    </w:p>
    <w:p w14:paraId="32A6DC2C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au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limitata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inscrisa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speciale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fiecarei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4659477C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facuta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dorite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</w:p>
    <w:p w14:paraId="6A1843E3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Daca data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solicitate nu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propune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alternative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3FF149E9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Cerințe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anumit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confirmată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după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email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confirmare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Este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reconfirmăm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;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seară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data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planificată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contacteze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telefon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e-mail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reconfirma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meteorologice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prielnice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întâlnirii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/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26AD3F72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Odată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confirmată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schimbările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schimbarea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pachetului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achiziționat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posibile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până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7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data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planificată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funcție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). Se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aplica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taxe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suplimentare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tarife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F67BD0C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Daca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onoreaza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srl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24 de ore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avans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penalizare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50% si 100%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aplicata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29CC5DE3" w14:textId="77777777" w:rsidR="00CC24CB" w:rsidRPr="00CC24CB" w:rsidRDefault="00CC24CB" w:rsidP="00CC24C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lastRenderedPageBreak/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furnizeze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sale de contact.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Beneficiarul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diferit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Cumparator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cadou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).</w:t>
      </w:r>
    </w:p>
    <w:p w14:paraId="203A8FDB" w14:textId="77777777" w:rsidR="00CC24CB" w:rsidRPr="00CC24CB" w:rsidRDefault="00CC24CB" w:rsidP="00CC24C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face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limita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disponibilitatii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.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 luna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expirarea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contrar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lipsa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disponibilitatii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prelungi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12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chiar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facuta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12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dupa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11-a luna de la data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01AD757E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4.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Modalitatea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plata</w:t>
      </w:r>
      <w:proofErr w:type="spellEnd"/>
    </w:p>
    <w:p w14:paraId="76810756" w14:textId="77777777" w:rsidR="00CC24CB" w:rsidRPr="00CC24CB" w:rsidRDefault="00CC24CB" w:rsidP="00CC24C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Transfer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bancar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RO93BTRLRONCRT0504930901</w:t>
      </w:r>
      <w:proofErr w:type="gramEnd"/>
    </w:p>
    <w:p w14:paraId="4F0360A9" w14:textId="77777777" w:rsidR="00CC24CB" w:rsidRPr="00CC24CB" w:rsidRDefault="00CC24CB" w:rsidP="00CC24C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Plata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intermediul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platformei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eBTpay</w:t>
      </w:r>
      <w:proofErr w:type="spellEnd"/>
    </w:p>
    <w:p w14:paraId="4FA00BE2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5.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Schimbarea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returul</w:t>
      </w:r>
      <w:proofErr w:type="spellEnd"/>
    </w:p>
    <w:p w14:paraId="49F4CACC" w14:textId="77777777" w:rsidR="00CC24CB" w:rsidRPr="00CC24CB" w:rsidRDefault="00CC24CB" w:rsidP="00CC24C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Garantam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returnarea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valorii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termen de 14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achizitie</w:t>
      </w:r>
      <w:proofErr w:type="spellEnd"/>
    </w:p>
    <w:p w14:paraId="4F14CAF3" w14:textId="77777777" w:rsidR="00CC24CB" w:rsidRPr="00CC24CB" w:rsidRDefault="00CC24CB" w:rsidP="00CC24C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Cererea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returnare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contravalorii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facuta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cumparator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scrise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trimisa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email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adresa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noastra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contact: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info@xballoon.ro;</w:t>
      </w:r>
      <w:proofErr w:type="gramEnd"/>
    </w:p>
    <w:p w14:paraId="6BBABA1F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Continut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 xml:space="preserve">Echipa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face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eforturi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permanente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cât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corecte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actualizate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5831C0A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Imaginile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site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titlu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informativ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imagini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mod,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datorita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modificarii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caracteristicilor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notificare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prealabila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furnizori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tinuti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raspunzatori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diferentele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imagini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dintre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site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oferit</w:t>
      </w:r>
      <w:proofErr w:type="spellEnd"/>
      <w:proofErr w:type="gramEnd"/>
    </w:p>
    <w:p w14:paraId="41D79150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Imaginile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preturile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magazinul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online www.xballoon.ro se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modifica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nicio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notificare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Preturile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comenzile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website.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Deasemenea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garantam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accesul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utilizarea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site-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www.xballoon.ro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intreruperi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erori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declinam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raspunderea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situatie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cauza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erori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software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defectiuni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tehnice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aparute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server.</w:t>
      </w:r>
    </w:p>
    <w:p w14:paraId="05EE7046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limita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stocului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pot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retrase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modificate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nicio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notificare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prealabila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2755E87A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7.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Comunicarea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noutati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promotii</w:t>
      </w:r>
      <w:proofErr w:type="spellEnd"/>
    </w:p>
    <w:p w14:paraId="25C448E5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crearea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aveti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optiunea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comunicari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noutati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promotii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acord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oricand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actualizat.Va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recomandam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optati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aceasta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optiune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personalizate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gustul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dumneavoastra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Dezabonarea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comunicari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face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folosind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link-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aflat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email-urile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trimitand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sens.</w:t>
      </w:r>
      <w:proofErr w:type="spellEnd"/>
    </w:p>
    <w:p w14:paraId="762D31FC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8. Plati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securizate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procesate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eBTpay</w:t>
      </w:r>
      <w:proofErr w:type="spellEnd"/>
    </w:p>
    <w:p w14:paraId="3EE3849C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Plata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online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folosind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card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bancarse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face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deplina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intermediul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platformei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securizate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eBTpay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proceseaza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nici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cardurilor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clientilor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finalizarea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corecta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tranzactiei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transferati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platorma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eBTpay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unde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introduce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autorizarii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tranzactiei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39633C73" w14:textId="77777777" w:rsidR="00CC24CB" w:rsidRPr="00CC24CB" w:rsidRDefault="00CC24CB" w:rsidP="00CC24C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9. Voucher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cadou</w:t>
      </w:r>
      <w:proofErr w:type="spellEnd"/>
    </w:p>
    <w:p w14:paraId="2F12D135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au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12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data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emiterii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aplica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voucher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achizitionata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momentul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achizitionarii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voucher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cadou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12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a-l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folosi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achizitionarea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experiente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acesteia.Valabilitatea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voucher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cadou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prelungita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singura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data cu 6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taxe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suplimentare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200 lei.</w:t>
      </w:r>
    </w:p>
    <w:p w14:paraId="7FF0B864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OPERAREA BALOANELOR LA ZBOR LIBER SI ANCORA:</w:t>
      </w:r>
    </w:p>
    <w:p w14:paraId="50DEC1D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lastRenderedPageBreak/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favorabile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vreme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respectand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regulamentele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aviatiei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</w:p>
    <w:p w14:paraId="0CC0776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favorabile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vreme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intelege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viteza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maximum 3 m/s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intensificari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rafale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ridicarea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/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gonflare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asemenea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intelege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lipsa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precipitatiilor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ploaie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ninsoare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etc.)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probabilitatii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aparitiei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desfasurarii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actiunii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precum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buna,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uscata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4EB2949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In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nesiguranta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conform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Reglementarilor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Aeronautice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Romane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vigoare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comandant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anula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ancorarea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intrerupe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moment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considera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maxima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!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Organizatorul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se face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raspunzator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neefectuarea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!</w:t>
      </w:r>
    </w:p>
    <w:p w14:paraId="33FC738D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liber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efectueaza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dimineata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rasarit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apus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functie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meteo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favorabile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6E9AF40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liber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presupune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dintr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punct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fix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locatie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aleasa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DF531F1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aprox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30-60 min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</w:p>
    <w:p w14:paraId="4289E8F4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procedura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1:00 – 3.00 h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(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pregatirea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baloanelor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recuperarea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</w:t>
      </w:r>
    </w:p>
    <w:p w14:paraId="3FBAC2F7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Altitudine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aprox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500-1000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fata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nivelul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sol.</w:t>
      </w:r>
    </w:p>
    <w:p w14:paraId="7AD64DE7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Copii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sub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6  ani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acceptati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liber,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!</w:t>
      </w:r>
    </w:p>
    <w:p w14:paraId="0A777E66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Copii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varsta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6-16 ani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liber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numai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sub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supravegherea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parintilor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/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tutore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 .</w:t>
      </w:r>
      <w:proofErr w:type="gramEnd"/>
    </w:p>
    <w:p w14:paraId="2538BCB0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liber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Festivalului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langa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/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biletului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completeze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anticipat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Formular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asumare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responsabilitate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. 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verificati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completat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formular.</w:t>
      </w:r>
    </w:p>
    <w:p w14:paraId="0CAB772B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Pasagerii</w:t>
      </w:r>
      <w:proofErr w:type="spellEnd"/>
    </w:p>
    <w:p w14:paraId="29076E2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Copiii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aibă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vârsta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minimă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6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ani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acceptăm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minori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neînsoțiți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adulți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un alt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membru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familie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Minorii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însoțiți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vârsta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minimă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18 ani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un alt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membru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familiei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aibă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vârsta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minimă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16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ani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1D1AD871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probleme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sănătate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femeile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insarcinate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consulte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medicul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familie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specialitate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despre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posibilele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consecințe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asupra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sănătății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urmare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ca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exemplu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mare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altitudine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probleme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spate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au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suferit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intervenție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chirurgicală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recentă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un bypass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probleme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inimă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au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29EE38F3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refuza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constatăm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urmare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evaluări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discrete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rezonabile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cum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</w:t>
      </w:r>
    </w:p>
    <w:p w14:paraId="330B8A36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motive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5CC1FB7A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conforma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aflate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vigoare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reglementărilor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dispozițiilor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legislative;</w:t>
      </w:r>
      <w:proofErr w:type="gramEnd"/>
    </w:p>
    <w:p w14:paraId="18D96A90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lastRenderedPageBreak/>
        <w:t>starea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actuală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incluzând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influența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alcoolului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drogurilor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prezintă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pericol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ceilalți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echipajul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67D9D7B9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sănătate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evidentă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2B35C400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abateri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anterior;</w:t>
      </w:r>
      <w:proofErr w:type="gramEnd"/>
    </w:p>
    <w:p w14:paraId="48AD0E23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achitat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integral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contravaloarea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serviciilor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achiziționate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;</w:t>
      </w:r>
      <w:proofErr w:type="gramEnd"/>
    </w:p>
    <w:p w14:paraId="32044243" w14:textId="77777777" w:rsidR="00CC24CB" w:rsidRPr="00CC24CB" w:rsidRDefault="00CC24CB" w:rsidP="00CC24C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menține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poziție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corectă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îndoiți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genunchii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țineți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mâinile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mânere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).</w:t>
      </w:r>
    </w:p>
    <w:p w14:paraId="686ECD3E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După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solicita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certificat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aptitudini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fizice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medicul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familie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medicul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specialist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dumneavoastră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Este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despre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aspect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dumneavoastră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sănătate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afecteze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sănătății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celorlalți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DC4B99B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Conduită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bordul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aeronavei</w:t>
      </w:r>
      <w:proofErr w:type="spellEnd"/>
    </w:p>
    <w:p w14:paraId="7F1179B3" w14:textId="77777777" w:rsidR="00CC24CB" w:rsidRPr="00CC24CB" w:rsidRDefault="00CC24CB" w:rsidP="00CC24C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comportați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încât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puneți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pericol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proprietate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personală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instrucțiunile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echipajului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folosiți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cuvinte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amenințătoare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abuzive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jignitoare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echipajul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nostru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ceilalți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acționați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-un mod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inadecvat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neplăcut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manieră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amenințătoare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insultătoare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echipajul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nostru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ceilalți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măsurile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care le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considerăm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necesare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preveni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continuarea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conduite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inclusiv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reținerea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C76B4BF" w14:textId="77777777" w:rsidR="00CC24CB" w:rsidRPr="00CC24CB" w:rsidRDefault="00CC24CB" w:rsidP="00CC24C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Din motive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securitate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fumatul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interzis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puțin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50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100F2CE" w14:textId="77777777" w:rsidR="00CC24CB" w:rsidRPr="00CC24CB" w:rsidRDefault="00CC24CB" w:rsidP="00CC24C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Armele,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munițiile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mărfurile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periculoase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permise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2C6FA67F" w14:textId="77777777" w:rsidR="00CC24CB" w:rsidRPr="00CC24CB" w:rsidRDefault="00CC24CB" w:rsidP="00CC24C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Îngrijorarea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principală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dumneavoastră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celorlalți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călători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cerințele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instrucțiunile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date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dintre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colegii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noștri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concluzie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instrucțiune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primită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finală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asupra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faptului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permite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zburați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datorită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faptului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opinia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risc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desfășura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ceilalți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..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pierde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XBalloon</w:t>
      </w:r>
      <w:proofErr w:type="spellEnd"/>
    </w:p>
    <w:p w14:paraId="525331EC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Check-in: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ajungeți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punctul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întâlnire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/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suficient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finaliza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bine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procedurilor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îmbarcare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sosiți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întârziere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întâlnire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stabilită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/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sunteți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pregătit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refuza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suntem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răspunzători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pierderile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cheltuielile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rezultate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urmare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nerespectării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dispozițiilor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articol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întârziați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îmbarcare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avea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rambursarea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costurilor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efectuate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replanificarea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CAF1821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Daune</w:t>
      </w:r>
    </w:p>
    <w:p w14:paraId="443D8B52" w14:textId="77777777" w:rsidR="00CC24CB" w:rsidRPr="00CC24CB" w:rsidRDefault="00CC24CB" w:rsidP="00CC24C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XBalloon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srl</w:t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 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acoperire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asigurare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răspundere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vătămare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care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îmbarcării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debarcării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despăgubirea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justă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măsură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redusă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demonstrează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rănit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responsabil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direct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contribuit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aceasta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neglijență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faptă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ilicită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omisiune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0816A0C2" w14:textId="77777777" w:rsidR="00CC24CB" w:rsidRPr="00CC24CB" w:rsidRDefault="00CC24CB" w:rsidP="00CC24C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suntem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responsabili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daunele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cauzate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bunurilor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personale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cum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telefonul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camera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foto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etc..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supraveghea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vehiculele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parcate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punctul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întâlnire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nici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lucrurile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personale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lăsate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acolo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riscul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dvs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., cum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suntem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răspunzători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nici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pierderea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deteriorarea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vehiculului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conținutului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acestuia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excepția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datorează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neglijenței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noastre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6721EF64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Greutatea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totală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kg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fiecărui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pasager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comunicată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odată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Persoanelor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depășesc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110 kg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fiecare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aplica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speciale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costuri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suplimentare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preț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1BE9C305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14:ligatures w14:val="none"/>
        </w:rPr>
        <w:t>Legislația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14:ligatures w14:val="none"/>
        </w:rPr>
        <w:t>aplicabilă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14:ligatures w14:val="none"/>
        </w:rPr>
        <w:t>: </w:t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excepția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prevede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altfel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bazate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legislația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română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relevantă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1EB5BAC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lastRenderedPageBreak/>
        <w:t>Litigii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eventualele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neînțelegeri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privind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validitatea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contract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rezultate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interpretarea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executarea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încetarea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rezolva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cale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amiabilă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părțile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convenit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adreseze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instanțelor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judecătorești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competente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6D28D2E9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Biletul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posibilitatea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la data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stabilită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alternativă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după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).</w:t>
      </w:r>
    </w:p>
    <w:p w14:paraId="5230378B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Călătoria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include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‘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botezul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’ de prim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transportul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decolare</w:t>
      </w:r>
      <w:proofErr w:type="spellEnd"/>
      <w:proofErr w:type="gramEnd"/>
    </w:p>
    <w:p w14:paraId="1ECFB5ED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aproximativ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funcție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meteo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stabilită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către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pilot.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Pilotul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decizională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absolută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asupra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desfășurării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adecvat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aterizare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garanta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inaltimea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21830431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depind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foarte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mult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meteo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vremea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bună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reglementate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ordinul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navigație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aeriană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amânat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moment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după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părerea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noastră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permis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temeiul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ordinului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navigație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aeriană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oferi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atât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multe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avertismente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cât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ne permit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informațiile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asigura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siguranța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ne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amâna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reprograma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moment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până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momentul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adecvat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sigur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decolare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3A447D08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Dacă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anunțați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anularea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/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reprogramarea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email,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scris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prin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sms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până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7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data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ajungeți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pierde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rezervat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07D5C58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u w:val="single"/>
          <w:bdr w:val="none" w:sz="0" w:space="0" w:color="auto" w:frame="1"/>
          <w14:ligatures w14:val="none"/>
        </w:rPr>
        <w:t>Îmbrăcămintea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purtați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îmbrăcăminte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adecvată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recomandat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pantofi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tip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ghete</w:t>
      </w:r>
      <w:proofErr w:type="spellEnd"/>
    </w:p>
    <w:p w14:paraId="144C7DE7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RIDICARI ANCORATE</w:t>
      </w:r>
    </w:p>
    <w:p w14:paraId="5586C9FA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Durata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ridicarilor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ancora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cateva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min /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ridicare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tip lift, la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inaltime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maxim 30 m.</w:t>
      </w:r>
    </w:p>
    <w:p w14:paraId="2EFF6B77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ancorat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presupune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fixarea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baloanelor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puncte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fixe,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operandu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-se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ridicari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verticala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17CA806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Fumatul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consumul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alcool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interzis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bordul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apropierea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aeronavelor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!</w:t>
      </w:r>
    </w:p>
    <w:p w14:paraId="4EADF1B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Copii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varste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sub  6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ani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acceptati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zborurile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ancorate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insotiti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un adult.</w:t>
      </w:r>
    </w:p>
    <w:p w14:paraId="02201AE9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ancorat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completa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fata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un </w:t>
      </w:r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Formular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colectiv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ancorat</w:t>
      </w:r>
      <w:proofErr w:type="spellEnd"/>
    </w:p>
    <w:p w14:paraId="24B50D0D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CONDITII DE PARTICIPARE LA EVENIMENTELE DE LA SOL​</w:t>
      </w:r>
    </w:p>
    <w:p w14:paraId="50C26C3D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trebuie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indicatiile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echipa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XBALLOON FEST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marcajele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evenimentului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4DBF39B3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–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Accesul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XBALLOON FEST se face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doar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bilet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preplatit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achitat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limita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3C156431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bilet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gratuit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festival</w:t>
      </w:r>
      <w:proofErr w:type="gramEnd"/>
    </w:p>
    <w:p w14:paraId="1BB16F50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Rezervarea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achitarea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prețului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bilet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NU GARANTEAZĂ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efectuarea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Confirmarea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face strict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ziua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festival, cu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30 minute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înainte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ședința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lastRenderedPageBreak/>
        <w:t>tehnică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Decizia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aparține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directorului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funcție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condițiile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atmosferice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momentul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respectiv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precipitații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direcția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intensitatea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vântului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ceață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, etc.).</w:t>
      </w:r>
    </w:p>
    <w:p w14:paraId="01081CCB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Nu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servesc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bauturi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alcoolice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varsta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sub 18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ani.(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aleatoriu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reprezentatii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Organizatorului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pot cere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prezentarea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unui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act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identitate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).</w:t>
      </w:r>
    </w:p>
    <w:p w14:paraId="2F454B39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incurajam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consumul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excesiv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alcool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!</w:t>
      </w:r>
    </w:p>
    <w:p w14:paraId="10639B62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Este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recomandat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animalele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companie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ținute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afara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zonei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festivalului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deoarece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se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speria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reacționa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agresiv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cauza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zgomotelor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puternice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agitației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jurul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baloanelor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cald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84CBD21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ANULARE SI PENALIZARI</w:t>
      </w:r>
    </w:p>
    <w:p w14:paraId="130077DD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neefectuare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liber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cauza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vremii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nefavorabile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conform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conditiilor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operare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termenii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generali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conformi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legislatiei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aeronautice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romane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 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participantii</w:t>
      </w:r>
      <w:proofErr w:type="spellEnd"/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reprogramati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un alt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cadrul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evenimenutlui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limita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locurilor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disponibile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). Sau are un voucher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12 </w:t>
      </w:r>
      <w:proofErr w:type="spellStart"/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,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fara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mai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aplica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vreo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penalizare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1403256A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​In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neinformare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(email: info@xballoon.ro)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neprezentare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ales ,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nu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posibilate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reprogramata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la un alt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7BF1BF6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cazul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in care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evenimentul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anulat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din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alte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motive care nu tin in mod </w:t>
      </w:r>
      <w:proofErr w:type="gram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direct</w:t>
      </w:r>
      <w:proofErr w:type="gram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ORGANIZATOR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organizarea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evenimentului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cum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Pandemia Covid 19 etc. 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legislatia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impotriva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prevenirii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si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raspandirii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acesteia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sau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o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forta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majora,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biletele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sunt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nerambursabile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Voucherul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este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valabil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pentru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12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luni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59A09F02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Organizatorul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are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dreptul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modifice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festivalului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fără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notificarea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participanților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funcție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de diverse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situații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care pot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apară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pe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parcurs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0200E61F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Totuși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vom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face tot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posibilul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să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anunțăm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în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timp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util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orice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modificare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programului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oficial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al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evenimentului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.</w:t>
      </w:r>
    </w:p>
    <w:p w14:paraId="7788F74B" w14:textId="77777777" w:rsidR="00CC24CB" w:rsidRPr="00CC24CB" w:rsidRDefault="00CC24CB" w:rsidP="00CC24CB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 </w:t>
      </w:r>
    </w:p>
    <w:p w14:paraId="5C83F5C0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Formular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asumare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responsabilitate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zbor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balonul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cu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aer</w:t>
      </w:r>
      <w:proofErr w:type="spellEnd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cald</w:t>
      </w:r>
      <w:proofErr w:type="spellEnd"/>
    </w:p>
    <w:p w14:paraId="4D77C11B" w14:textId="77777777" w:rsidR="00CC24CB" w:rsidRPr="00CC24CB" w:rsidRDefault="00CC24CB" w:rsidP="00CC24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Descarca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formularul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t>: </w:t>
      </w:r>
      <w:proofErr w:type="spellStart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fldChar w:fldCharType="begin"/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instrText>HYPERLINK "https://www.xballoon.ro/wp-content/uploads/2022/08/formular-de-asumare-responsabilitate.pdf" \t "_blank"</w:instrText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r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fldChar w:fldCharType="separate"/>
      </w:r>
      <w:r w:rsidRPr="00CC24C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u w:val="single"/>
          <w14:ligatures w14:val="none"/>
        </w:rPr>
        <w:t>aici</w:t>
      </w:r>
      <w:proofErr w:type="spellEnd"/>
      <w:r w:rsidRPr="00CC24CB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fldChar w:fldCharType="end"/>
      </w:r>
    </w:p>
    <w:p w14:paraId="2FA27559" w14:textId="77777777" w:rsidR="00CC24CB" w:rsidRDefault="00CC24CB"/>
    <w:sectPr w:rsidR="00CC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E7F3B"/>
    <w:multiLevelType w:val="multilevel"/>
    <w:tmpl w:val="802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80A53"/>
    <w:multiLevelType w:val="multilevel"/>
    <w:tmpl w:val="A22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604AC"/>
    <w:multiLevelType w:val="multilevel"/>
    <w:tmpl w:val="F02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72C42"/>
    <w:multiLevelType w:val="multilevel"/>
    <w:tmpl w:val="2082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0C64C8"/>
    <w:multiLevelType w:val="multilevel"/>
    <w:tmpl w:val="178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40814"/>
    <w:multiLevelType w:val="multilevel"/>
    <w:tmpl w:val="0D8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640E24"/>
    <w:multiLevelType w:val="multilevel"/>
    <w:tmpl w:val="579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F6C8B"/>
    <w:multiLevelType w:val="multilevel"/>
    <w:tmpl w:val="A78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7076C"/>
    <w:multiLevelType w:val="multilevel"/>
    <w:tmpl w:val="F0A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393582">
    <w:abstractNumId w:val="4"/>
  </w:num>
  <w:num w:numId="2" w16cid:durableId="675310126">
    <w:abstractNumId w:val="0"/>
  </w:num>
  <w:num w:numId="3" w16cid:durableId="718895630">
    <w:abstractNumId w:val="2"/>
  </w:num>
  <w:num w:numId="4" w16cid:durableId="1501119387">
    <w:abstractNumId w:val="3"/>
  </w:num>
  <w:num w:numId="5" w16cid:durableId="1072044925">
    <w:abstractNumId w:val="7"/>
  </w:num>
  <w:num w:numId="6" w16cid:durableId="818961995">
    <w:abstractNumId w:val="6"/>
  </w:num>
  <w:num w:numId="7" w16cid:durableId="965239852">
    <w:abstractNumId w:val="1"/>
  </w:num>
  <w:num w:numId="8" w16cid:durableId="662395045">
    <w:abstractNumId w:val="5"/>
  </w:num>
  <w:num w:numId="9" w16cid:durableId="40553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B"/>
    <w:rsid w:val="00C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18C5"/>
  <w15:chartTrackingRefBased/>
  <w15:docId w15:val="{33A93CD9-5683-4DD8-A1C0-E98A486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4C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24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C24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2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 DOMO INTER DOMO</dc:creator>
  <cp:keywords/>
  <dc:description/>
  <cp:lastModifiedBy>INTER DOMO INTER DOMO</cp:lastModifiedBy>
  <cp:revision>1</cp:revision>
  <dcterms:created xsi:type="dcterms:W3CDTF">2024-04-09T08:25:00Z</dcterms:created>
  <dcterms:modified xsi:type="dcterms:W3CDTF">2024-04-09T08:25:00Z</dcterms:modified>
</cp:coreProperties>
</file>