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7572" w14:textId="77777777" w:rsidR="001808B8" w:rsidRPr="001808B8" w:rsidRDefault="001808B8" w:rsidP="001808B8">
      <w:pPr>
        <w:spacing w:before="100" w:beforeAutospacing="1" w:after="100" w:afterAutospacing="1" w:line="240" w:lineRule="auto"/>
        <w:outlineLvl w:val="1"/>
        <w:rPr>
          <w:rFonts w:ascii="Times New Roman" w:eastAsia="Times New Roman" w:hAnsi="Times New Roman" w:cs="Times New Roman"/>
          <w:b/>
          <w:bCs/>
          <w:sz w:val="36"/>
          <w:szCs w:val="36"/>
        </w:rPr>
      </w:pPr>
      <w:r w:rsidRPr="001808B8">
        <w:rPr>
          <w:rFonts w:ascii="Times New Roman" w:eastAsia="Times New Roman" w:hAnsi="Times New Roman" w:cs="Times New Roman"/>
          <w:b/>
          <w:bCs/>
          <w:sz w:val="36"/>
          <w:szCs w:val="36"/>
        </w:rPr>
        <w:t>Politică de confidențialitate</w:t>
      </w:r>
    </w:p>
    <w:p w14:paraId="52888F59"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sz w:val="24"/>
          <w:szCs w:val="24"/>
        </w:rPr>
        <w:t>Definitii</w:t>
      </w:r>
    </w:p>
    <w:p w14:paraId="5BF0299D"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date cu caracter personal</w:t>
      </w:r>
      <w:r w:rsidRPr="001808B8">
        <w:rPr>
          <w:rFonts w:ascii="Times New Roman" w:eastAsia="Times New Roman" w:hAnsi="Times New Roman" w:cs="Times New Roman"/>
          <w:b/>
          <w:bCs/>
          <w:sz w:val="24"/>
          <w:szCs w:val="24"/>
        </w:rPr>
        <w:t> </w:t>
      </w:r>
      <w:r w:rsidRPr="001808B8">
        <w:rPr>
          <w:rFonts w:ascii="Times New Roman" w:eastAsia="Times New Roman" w:hAnsi="Times New Roman" w:cs="Times New Roman"/>
          <w:sz w:val="24"/>
          <w:szCs w:val="24"/>
        </w:rPr>
        <w:t>– orice informații referitoare la o persoana fizică identificată sau identificabilă; o persoană identificabilă este acea persoană care poate fi identificată, direct sau indirect, în mod particular prin referire la un număr de identificare ori la unul sau la mai mulți factori specifici identității sale fizice, fiziologice, psihice, economice, culturale sau sociale;</w:t>
      </w:r>
    </w:p>
    <w:p w14:paraId="27795589"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prelucrarea datelor cu caracter personal</w:t>
      </w:r>
      <w:r w:rsidRPr="001808B8">
        <w:rPr>
          <w:rFonts w:ascii="Times New Roman" w:eastAsia="Times New Roman" w:hAnsi="Times New Roman" w:cs="Times New Roman"/>
          <w:sz w:val="24"/>
          <w:szCs w:val="24"/>
        </w:rPr>
        <w:t> – orice operațiune sau set de operațiuni care se efectuează asupra datelor cu caracter personal, prin mijloace automate sau neautomate, cum ar fi colectarea, înregistrarea, organizarea, stocarea, adaptarea ori modificarea, extragerea, consultarea, utilizarea, dezvăluirea către terți prin transmitere, diseminare sau în orice alt mod, alăturarea ori combinarea, blocarea, ștergerea sau distrugerea;</w:t>
      </w:r>
    </w:p>
    <w:p w14:paraId="74D33904"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stocarea</w:t>
      </w:r>
      <w:r w:rsidRPr="001808B8">
        <w:rPr>
          <w:rFonts w:ascii="Times New Roman" w:eastAsia="Times New Roman" w:hAnsi="Times New Roman" w:cs="Times New Roman"/>
          <w:b/>
          <w:bCs/>
          <w:sz w:val="24"/>
          <w:szCs w:val="24"/>
        </w:rPr>
        <w:t> – păstrarea pe orice fel de suport a datelor cu caracter personal culese</w:t>
      </w:r>
      <w:r w:rsidRPr="001808B8">
        <w:rPr>
          <w:rFonts w:ascii="Times New Roman" w:eastAsia="Times New Roman" w:hAnsi="Times New Roman" w:cs="Times New Roman"/>
          <w:sz w:val="24"/>
          <w:szCs w:val="24"/>
        </w:rPr>
        <w:t>;</w:t>
      </w:r>
    </w:p>
    <w:p w14:paraId="663F3CE5"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sistem de evidență a datelor cu caracter personal</w:t>
      </w:r>
      <w:r w:rsidRPr="001808B8">
        <w:rPr>
          <w:rFonts w:ascii="Times New Roman" w:eastAsia="Times New Roman" w:hAnsi="Times New Roman" w:cs="Times New Roman"/>
          <w:sz w:val="24"/>
          <w:szCs w:val="24"/>
        </w:rPr>
        <w:t> – orice structură organizată de date cu caracter personal, accesibilă potrivit unor criterii determinate, indiferent dacă această structură este organizată în mod centralizat ori descentralizat sau este repartizată după criterii funcționale ori geografice;</w:t>
      </w:r>
    </w:p>
    <w:p w14:paraId="23101381"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operator</w:t>
      </w:r>
      <w:r w:rsidRPr="001808B8">
        <w:rPr>
          <w:rFonts w:ascii="Times New Roman" w:eastAsia="Times New Roman" w:hAnsi="Times New Roman" w:cs="Times New Roman"/>
          <w:sz w:val="24"/>
          <w:szCs w:val="24"/>
        </w:rPr>
        <w:t> – orice persoana fizică sau juridică, de drept privat ori de drept public, inclusiv autoritățile publice, instituțiile și structurile teritoriale ale acestora, care stabilește scopul și mijloacele de prelucrare a datelor cu caracter personal;</w:t>
      </w:r>
    </w:p>
    <w:p w14:paraId="3AC90E6F"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terț</w:t>
      </w:r>
      <w:r w:rsidRPr="001808B8">
        <w:rPr>
          <w:rFonts w:ascii="Times New Roman" w:eastAsia="Times New Roman" w:hAnsi="Times New Roman" w:cs="Times New Roman"/>
          <w:sz w:val="24"/>
          <w:szCs w:val="24"/>
        </w:rPr>
        <w:t> – orice persoană fizică sau juridică, de drept privat ori de drept public, inclusiv autoritățile publice, instituțiile și structurile teritoriale ale acestora, alta decât persoana vizată, operatorul ori persoana împuternicită sau persoanele care, sub autoritatea directa a operatorului sau a persoanei împuternicite, sunt autorizate să prelucreze date;</w:t>
      </w:r>
    </w:p>
    <w:p w14:paraId="4E3B989B"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destinatar</w:t>
      </w:r>
      <w:r w:rsidRPr="001808B8">
        <w:rPr>
          <w:rFonts w:ascii="Times New Roman" w:eastAsia="Times New Roman" w:hAnsi="Times New Roman" w:cs="Times New Roman"/>
          <w:sz w:val="24"/>
          <w:szCs w:val="24"/>
        </w:rPr>
        <w:t> – orice persoană fizică sau juridică, de drept privat ori de drept public, inclusiv autoritățile publice, instituțiile și structurile teritoriale ale acestora, căreia îi sunt dezvăluite date, indiferent dacă este sau nu terț; autoritățile publice cărora li se comunică date în cadrul unei competențe speciale de anchetă nu vor fi considerate destinatari;</w:t>
      </w:r>
    </w:p>
    <w:p w14:paraId="5F5A5BCE"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date anonime</w:t>
      </w:r>
      <w:r w:rsidRPr="001808B8">
        <w:rPr>
          <w:rFonts w:ascii="Times New Roman" w:eastAsia="Times New Roman" w:hAnsi="Times New Roman" w:cs="Times New Roman"/>
          <w:sz w:val="24"/>
          <w:szCs w:val="24"/>
        </w:rPr>
        <w:t> – date care, datorită originii sau modalității specifice de prelucrare, nu pot fi asociate cu o persoană identificată sau identificabilă;</w:t>
      </w:r>
    </w:p>
    <w:p w14:paraId="2880E473"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date de tip „adresă de business”</w:t>
      </w:r>
      <w:r w:rsidRPr="001808B8">
        <w:rPr>
          <w:rFonts w:ascii="Times New Roman" w:eastAsia="Times New Roman" w:hAnsi="Times New Roman" w:cs="Times New Roman"/>
          <w:sz w:val="24"/>
          <w:szCs w:val="24"/>
        </w:rPr>
        <w:t> – date care includ numele, funcția, adresa de business, numărul de telefon sau adresa e-mail a unui angajat al unei organizații, în aceasta calitate. Datele tip „</w:t>
      </w:r>
      <w:r w:rsidRPr="001808B8">
        <w:rPr>
          <w:rFonts w:ascii="Times New Roman" w:eastAsia="Times New Roman" w:hAnsi="Times New Roman" w:cs="Times New Roman"/>
          <w:i/>
          <w:iCs/>
          <w:sz w:val="24"/>
          <w:szCs w:val="24"/>
        </w:rPr>
        <w:t>adresă </w:t>
      </w:r>
      <w:r w:rsidRPr="001808B8">
        <w:rPr>
          <w:rFonts w:ascii="Times New Roman" w:eastAsia="Times New Roman" w:hAnsi="Times New Roman" w:cs="Times New Roman"/>
          <w:sz w:val="24"/>
          <w:szCs w:val="24"/>
        </w:rPr>
        <w:t>de business” nu intră în categoria datelor cu caracter personal;</w:t>
      </w:r>
    </w:p>
    <w:p w14:paraId="73C8D7DB"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date statistice</w:t>
      </w:r>
      <w:r w:rsidRPr="001808B8">
        <w:rPr>
          <w:rFonts w:ascii="Times New Roman" w:eastAsia="Times New Roman" w:hAnsi="Times New Roman" w:cs="Times New Roman"/>
          <w:sz w:val="24"/>
          <w:szCs w:val="24"/>
        </w:rPr>
        <w:t> – date care au fost obținute ca urmare a prelucrării de către operator a datelor cu caracter personal dar care nu pot fi folosite la identificarea unei persoane și sunt folosite exclusiv pentru scopuri statistice și/sau de informare, promovare.</w:t>
      </w:r>
    </w:p>
    <w:p w14:paraId="7B0DE2B8"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DPO</w:t>
      </w:r>
      <w:r w:rsidRPr="001808B8">
        <w:rPr>
          <w:rFonts w:ascii="Times New Roman" w:eastAsia="Times New Roman" w:hAnsi="Times New Roman" w:cs="Times New Roman"/>
          <w:sz w:val="24"/>
          <w:szCs w:val="24"/>
        </w:rPr>
        <w:t> – responsabilul cu protecția datelor (data protection officer) care are rolul principal de a se asigura de aplicarea prevederilor Regulamentului (UE) 2016/679 privind protecția persoanelor fizice în ceea ce privește prelucrarea datelor cu caracter personal și privind libera circulație a acestor date (GDPR – General Data Protection Regulation).</w:t>
      </w:r>
    </w:p>
    <w:p w14:paraId="5EBF97EA" w14:textId="77777777" w:rsidR="001808B8" w:rsidRPr="001808B8" w:rsidRDefault="001808B8" w:rsidP="001808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i/>
          <w:iCs/>
          <w:sz w:val="24"/>
          <w:szCs w:val="24"/>
        </w:rPr>
        <w:t>GDPR</w:t>
      </w:r>
      <w:r w:rsidRPr="001808B8">
        <w:rPr>
          <w:rFonts w:ascii="Times New Roman" w:eastAsia="Times New Roman" w:hAnsi="Times New Roman" w:cs="Times New Roman"/>
          <w:sz w:val="24"/>
          <w:szCs w:val="24"/>
        </w:rPr>
        <w:t xml:space="preserve"> – este prescurtarea regulamentului UE nr.679/2016 aplicabil din 25 mai 2018 la nivelul întregii uniuni europene precum și în orice alt stat din lume unde se folosesc date personale ale cetățeniilor UE. Regulamentul (UE) 2016/679 privind protecția persoanelor fizice în ceea ce privește prelucrarea datelor cu caracter personal și privind libera </w:t>
      </w:r>
      <w:r w:rsidRPr="001808B8">
        <w:rPr>
          <w:rFonts w:ascii="Times New Roman" w:eastAsia="Times New Roman" w:hAnsi="Times New Roman" w:cs="Times New Roman"/>
          <w:sz w:val="24"/>
          <w:szCs w:val="24"/>
        </w:rPr>
        <w:lastRenderedPageBreak/>
        <w:t xml:space="preserve">circulație a acestor date și de abrogare a Directivei 95/46/CE (Regulamentul general privind protecția datelor), detalii </w:t>
      </w:r>
      <w:hyperlink r:id="rId5" w:tooltip="Regulamentul (UE) 2016/679 privind protecția persoanelor fizice în ceea ce privește prelucrarea datelor cu caracter personal și privind libera circulație a acestor date și de abrogare a Directivei 95/46/CE (Regulamentul general privind protecția datelor)" w:history="1">
        <w:r w:rsidRPr="001808B8">
          <w:rPr>
            <w:rFonts w:ascii="Times New Roman" w:eastAsia="Times New Roman" w:hAnsi="Times New Roman" w:cs="Times New Roman"/>
            <w:color w:val="0000FF"/>
            <w:sz w:val="24"/>
            <w:szCs w:val="24"/>
            <w:u w:val="single"/>
          </w:rPr>
          <w:t>aici</w:t>
        </w:r>
      </w:hyperlink>
    </w:p>
    <w:p w14:paraId="7733DB93"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sz w:val="24"/>
          <w:szCs w:val="24"/>
        </w:rPr>
        <w:t> </w:t>
      </w:r>
    </w:p>
    <w:p w14:paraId="1B7B8200"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sz w:val="24"/>
          <w:szCs w:val="24"/>
        </w:rPr>
        <w:t>Colectarea si folosirea informatiilor:</w:t>
      </w:r>
    </w:p>
    <w:p w14:paraId="6C370D8B"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sz w:val="24"/>
          <w:szCs w:val="24"/>
        </w:rPr>
        <w:t>NFSARTMETAL.COM</w:t>
      </w:r>
      <w:r w:rsidRPr="001808B8">
        <w:rPr>
          <w:rFonts w:ascii="Times New Roman" w:eastAsia="Times New Roman" w:hAnsi="Times New Roman" w:cs="Times New Roman"/>
          <w:sz w:val="24"/>
          <w:szCs w:val="24"/>
        </w:rPr>
        <w:t xml:space="preserve"> este unicul detinator al informatiilor colectate de pe acest site. Nu vom vinde, imparti sau inchiria informatiile unor terte parti in alte moduri decat cele aduse la cunostinta prin intermediul acestui disclaimer. </w:t>
      </w:r>
      <w:r w:rsidRPr="001808B8">
        <w:rPr>
          <w:rFonts w:ascii="Times New Roman" w:eastAsia="Times New Roman" w:hAnsi="Times New Roman" w:cs="Times New Roman"/>
          <w:b/>
          <w:bCs/>
          <w:sz w:val="24"/>
          <w:szCs w:val="24"/>
        </w:rPr>
        <w:t>NFSARTMETAL.COM</w:t>
      </w:r>
      <w:r w:rsidRPr="001808B8">
        <w:rPr>
          <w:rFonts w:ascii="Times New Roman" w:eastAsia="Times New Roman" w:hAnsi="Times New Roman" w:cs="Times New Roman"/>
          <w:sz w:val="24"/>
          <w:szCs w:val="24"/>
        </w:rPr>
        <w:t xml:space="preserve"> colecteaza informatii de la utilizatorii nostri din diferite surse care se regasesc pe acest site.</w:t>
      </w:r>
    </w:p>
    <w:p w14:paraId="170F7BA5"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sz w:val="24"/>
          <w:szCs w:val="24"/>
        </w:rPr>
        <w:t> </w:t>
      </w:r>
    </w:p>
    <w:p w14:paraId="48071D04"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sz w:val="24"/>
          <w:szCs w:val="24"/>
        </w:rPr>
        <w:t>Cookies:</w:t>
      </w:r>
    </w:p>
    <w:p w14:paraId="53F10582"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sz w:val="24"/>
          <w:szCs w:val="24"/>
        </w:rPr>
        <w:t xml:space="preserve">Site-ul </w:t>
      </w:r>
      <w:r w:rsidRPr="001808B8">
        <w:rPr>
          <w:rFonts w:ascii="Times New Roman" w:eastAsia="Times New Roman" w:hAnsi="Times New Roman" w:cs="Times New Roman"/>
          <w:b/>
          <w:bCs/>
          <w:sz w:val="24"/>
          <w:szCs w:val="24"/>
        </w:rPr>
        <w:t>NFSARTMETAL.COM</w:t>
      </w:r>
      <w:r w:rsidRPr="001808B8">
        <w:rPr>
          <w:rFonts w:ascii="Times New Roman" w:eastAsia="Times New Roman" w:hAnsi="Times New Roman" w:cs="Times New Roman"/>
          <w:sz w:val="24"/>
          <w:szCs w:val="24"/>
        </w:rPr>
        <w:t xml:space="preserve"> foloseste cookie-uri – Cookie-urile reprezinta date stocate pe hardul utilizatorului continand informatii despre utilizator. Folosirea mecanismului de tip cookie reprezinta un avantaj in folosul vizitatorilor. Cu toate acestea, nu avem acces si nici nu putem controla aceste cookie-uri.</w:t>
      </w:r>
    </w:p>
    <w:p w14:paraId="606D2B02"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sz w:val="24"/>
          <w:szCs w:val="24"/>
        </w:rPr>
        <w:t> </w:t>
      </w:r>
    </w:p>
    <w:p w14:paraId="5717E350"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sz w:val="24"/>
          <w:szCs w:val="24"/>
        </w:rPr>
        <w:t>Link-urile:</w:t>
      </w:r>
    </w:p>
    <w:p w14:paraId="4A784A01"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sz w:val="24"/>
          <w:szCs w:val="24"/>
        </w:rPr>
        <w:t xml:space="preserve">Acest site contine link-uri spre alte site-uri. Va rugam sa fiti constienti de faptul ca </w:t>
      </w:r>
      <w:r w:rsidRPr="001808B8">
        <w:rPr>
          <w:rFonts w:ascii="Times New Roman" w:eastAsia="Times New Roman" w:hAnsi="Times New Roman" w:cs="Times New Roman"/>
          <w:b/>
          <w:bCs/>
          <w:sz w:val="24"/>
          <w:szCs w:val="24"/>
        </w:rPr>
        <w:t>NFSARTMETAL.COM</w:t>
      </w:r>
      <w:r w:rsidRPr="001808B8">
        <w:rPr>
          <w:rFonts w:ascii="Times New Roman" w:eastAsia="Times New Roman" w:hAnsi="Times New Roman" w:cs="Times New Roman"/>
          <w:sz w:val="24"/>
          <w:szCs w:val="24"/>
        </w:rPr>
        <w:t xml:space="preserve"> nu este responsabil de politica de confidentialitate adoptata de alte site-uri. Incurajam utilizatorii nostri sa fie atenti când parasesc site-ul nostru si sa citeasca actele cu privire la aceste informatii pentru fiecare site care colecteaza informatii personale. Aceast act se aplica doar in cazul informatiilor colectate de pe acest site.</w:t>
      </w:r>
    </w:p>
    <w:p w14:paraId="03BBEF52"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sz w:val="24"/>
          <w:szCs w:val="24"/>
        </w:rPr>
        <w:t> </w:t>
      </w:r>
    </w:p>
    <w:p w14:paraId="5BD8BFEE"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b/>
          <w:bCs/>
          <w:sz w:val="24"/>
          <w:szCs w:val="24"/>
        </w:rPr>
        <w:t>Distributia si utilizarea informatiilor</w:t>
      </w:r>
    </w:p>
    <w:p w14:paraId="2547EE92" w14:textId="77777777" w:rsidR="001808B8" w:rsidRPr="001808B8" w:rsidRDefault="001808B8" w:rsidP="001808B8">
      <w:pPr>
        <w:spacing w:before="100" w:beforeAutospacing="1" w:after="100" w:afterAutospacing="1" w:line="240" w:lineRule="auto"/>
        <w:rPr>
          <w:rFonts w:ascii="Times New Roman" w:eastAsia="Times New Roman" w:hAnsi="Times New Roman" w:cs="Times New Roman"/>
          <w:sz w:val="24"/>
          <w:szCs w:val="24"/>
        </w:rPr>
      </w:pPr>
      <w:r w:rsidRPr="001808B8">
        <w:rPr>
          <w:rFonts w:ascii="Times New Roman" w:eastAsia="Times New Roman" w:hAnsi="Times New Roman" w:cs="Times New Roman"/>
          <w:sz w:val="24"/>
          <w:szCs w:val="24"/>
        </w:rPr>
        <w:t xml:space="preserve">Site-ul </w:t>
      </w:r>
      <w:r w:rsidRPr="001808B8">
        <w:rPr>
          <w:rFonts w:ascii="Times New Roman" w:eastAsia="Times New Roman" w:hAnsi="Times New Roman" w:cs="Times New Roman"/>
          <w:b/>
          <w:bCs/>
          <w:sz w:val="24"/>
          <w:szCs w:val="24"/>
        </w:rPr>
        <w:t xml:space="preserve">NFSARTMETAL.COM </w:t>
      </w:r>
      <w:r w:rsidRPr="001808B8">
        <w:rPr>
          <w:rFonts w:ascii="Times New Roman" w:eastAsia="Times New Roman" w:hAnsi="Times New Roman" w:cs="Times New Roman"/>
          <w:sz w:val="24"/>
          <w:szCs w:val="24"/>
        </w:rPr>
        <w:t>nu ofera posibilitatea de a colecta date -user, parola, posibilitate de abonare si newsletter catre abonati</w:t>
      </w:r>
    </w:p>
    <w:p w14:paraId="283E21D5" w14:textId="77777777" w:rsidR="00DD5FD7" w:rsidRDefault="00DD5FD7">
      <w:bookmarkStart w:id="0" w:name="_GoBack"/>
      <w:bookmarkEnd w:id="0"/>
    </w:p>
    <w:sectPr w:rsidR="00DD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83ED0"/>
    <w:multiLevelType w:val="multilevel"/>
    <w:tmpl w:val="CF5E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26"/>
    <w:rsid w:val="001808B8"/>
    <w:rsid w:val="00A33326"/>
    <w:rsid w:val="00DD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A254A-BFF3-4F37-A872-6E0C332F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2">
    <w:name w:val="heading 2"/>
    <w:basedOn w:val="Normal"/>
    <w:link w:val="Titlu2Caracter"/>
    <w:uiPriority w:val="9"/>
    <w:qFormat/>
    <w:rsid w:val="001808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1808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08B8"/>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1808B8"/>
    <w:rPr>
      <w:b/>
      <w:bCs/>
    </w:rPr>
  </w:style>
  <w:style w:type="character" w:styleId="Accentuat">
    <w:name w:val="Emphasis"/>
    <w:basedOn w:val="Fontdeparagrafimplicit"/>
    <w:uiPriority w:val="20"/>
    <w:qFormat/>
    <w:rsid w:val="001808B8"/>
    <w:rPr>
      <w:i/>
      <w:iCs/>
    </w:rPr>
  </w:style>
  <w:style w:type="character" w:styleId="Hyperlink">
    <w:name w:val="Hyperlink"/>
    <w:basedOn w:val="Fontdeparagrafimplicit"/>
    <w:uiPriority w:val="99"/>
    <w:semiHidden/>
    <w:unhideWhenUsed/>
    <w:rsid w:val="00180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44453">
      <w:bodyDiv w:val="1"/>
      <w:marLeft w:val="0"/>
      <w:marRight w:val="0"/>
      <w:marTop w:val="0"/>
      <w:marBottom w:val="0"/>
      <w:divBdr>
        <w:top w:val="none" w:sz="0" w:space="0" w:color="auto"/>
        <w:left w:val="none" w:sz="0" w:space="0" w:color="auto"/>
        <w:bottom w:val="none" w:sz="0" w:space="0" w:color="auto"/>
        <w:right w:val="none" w:sz="0" w:space="0" w:color="auto"/>
      </w:divBdr>
      <w:divsChild>
        <w:div w:id="175940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taprotection.ro/?page=Regulamentul_nr_679_2016"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Nistor</dc:creator>
  <cp:keywords/>
  <dc:description/>
  <cp:lastModifiedBy>Sorin Nistor</cp:lastModifiedBy>
  <cp:revision>3</cp:revision>
  <dcterms:created xsi:type="dcterms:W3CDTF">2019-01-08T13:10:00Z</dcterms:created>
  <dcterms:modified xsi:type="dcterms:W3CDTF">2019-01-08T13:10:00Z</dcterms:modified>
</cp:coreProperties>
</file>