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F6" w:rsidRDefault="00BA5BF6" w:rsidP="00BA5BF6">
      <w:pPr>
        <w:spacing w:line="360" w:lineRule="auto"/>
        <w:jc w:val="center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TEMATICA LUCRĂRILOR DE LICENŢĂ, MASTER ŞI DOCTORAT LA CARE AM CONTRIBUIT: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Evaluarea competenţelor profesionale ale asistenţilor medicali din serviciile specilizate de Îngrijri Paliative (Medicină)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Stima de sine a tinerilor care provin din centrele de plasament (Psihologie)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Formarea continuă a cadrelor didactice din spaţiul nonformal (Pedagogie)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Influenţa mass-media asupra indivizilor</w:t>
      </w:r>
      <w:r>
        <w:rPr>
          <w:rStyle w:val="Emphasis"/>
          <w:noProof/>
          <w:lang w:val="ro-RO"/>
        </w:rPr>
        <w:t xml:space="preserve"> (Relaţii publice &amp; Comunicare)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Dependenţa de muncă şi valorile profesionale (Psihologie)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Competenţele asistenţilor medicali specializaţi în îngrijiri paliative (Medicină)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Sindromul de burnout în rândul medicilor rezidenţi (Medicină)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Abordarea cazurilor de abuz şi neglijare a copiilor (Asistenţă socială)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Stilurile de comunicare şi strategiile de gestionare a conflictelor în relaţia de cuplu (Psihologie)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Cunoştinţele şi convingerile referitoare la îngrijirea nou-născutului (Medicină)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Temperamentul, stima de sine şi agresivitatea (Psihologie)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Rolul răspunsurilor tardive în electrodiagnostic (Medicină)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bookmarkStart w:id="0" w:name="_GoBack"/>
      <w:r w:rsidRPr="00BA5BF6">
        <w:rPr>
          <w:rStyle w:val="Emphasis"/>
          <w:noProof/>
          <w:lang w:val="ro-RO"/>
        </w:rPr>
        <w:t>Afecţiunile biliopancreatice (Medicină)</w:t>
      </w:r>
    </w:p>
    <w:bookmarkEnd w:id="0"/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Bronhopneumopatia obstructivă cronică (Medicină)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>
        <w:rPr>
          <w:rStyle w:val="Emphasis"/>
          <w:noProof/>
          <w:lang w:val="ro-RO"/>
        </w:rPr>
        <w:t>Ciro</w:t>
      </w:r>
      <w:r w:rsidRPr="00BA5BF6">
        <w:rPr>
          <w:rStyle w:val="Emphasis"/>
          <w:noProof/>
          <w:lang w:val="ro-RO"/>
        </w:rPr>
        <w:t>zele hepatice (Medicină)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Hipotiroidia (Medicină)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Infecţiile nosocomiale (Medicină)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Infertilitatea (Medicină)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Riscul fracturilor în osteoporoză (Medicină)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Sindromul vertiginos (Medicină)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Stresul personalului medical la locul de muncă (Medicină)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Tumorile vezicale (Medicină)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Afecţiunile coloanei vertebrale lombare (Medicină)</w:t>
      </w:r>
    </w:p>
    <w:p w:rsid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Relaţia dintre temperament, personalitate şi preferinţa emisferică cerebrală (Psihologie)</w:t>
      </w:r>
    </w:p>
    <w:p w:rsidR="00C071EF" w:rsidRPr="00BA5BF6" w:rsidRDefault="00BA5BF6" w:rsidP="00BA5BF6">
      <w:pPr>
        <w:pStyle w:val="ListParagraph"/>
        <w:numPr>
          <w:ilvl w:val="0"/>
          <w:numId w:val="4"/>
        </w:numPr>
        <w:spacing w:line="360" w:lineRule="auto"/>
        <w:rPr>
          <w:rStyle w:val="Emphasis"/>
          <w:noProof/>
          <w:lang w:val="ro-RO"/>
        </w:rPr>
      </w:pPr>
      <w:r w:rsidRPr="00BA5BF6">
        <w:rPr>
          <w:rStyle w:val="Emphasis"/>
          <w:noProof/>
          <w:lang w:val="ro-RO"/>
        </w:rPr>
        <w:t>Impactul activităţilor de cercetare din universitate asupra procesului de predare-învăţare (Psihologie)</w:t>
      </w:r>
    </w:p>
    <w:sectPr w:rsidR="00C071EF" w:rsidRPr="00BA5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F51"/>
    <w:multiLevelType w:val="hybridMultilevel"/>
    <w:tmpl w:val="C922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85248"/>
    <w:multiLevelType w:val="hybridMultilevel"/>
    <w:tmpl w:val="A23C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9541F"/>
    <w:multiLevelType w:val="hybridMultilevel"/>
    <w:tmpl w:val="C33E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A0B01"/>
    <w:multiLevelType w:val="hybridMultilevel"/>
    <w:tmpl w:val="B032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F6"/>
    <w:rsid w:val="001D149F"/>
    <w:rsid w:val="001D7B65"/>
    <w:rsid w:val="007C4436"/>
    <w:rsid w:val="00BA5BF6"/>
    <w:rsid w:val="00C0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BA5BF6"/>
  </w:style>
  <w:style w:type="character" w:styleId="Emphasis">
    <w:name w:val="Emphasis"/>
    <w:basedOn w:val="DefaultParagraphFont"/>
    <w:uiPriority w:val="20"/>
    <w:qFormat/>
    <w:rsid w:val="00BA5BF6"/>
    <w:rPr>
      <w:i/>
      <w:iCs/>
    </w:rPr>
  </w:style>
  <w:style w:type="paragraph" w:styleId="ListParagraph">
    <w:name w:val="List Paragraph"/>
    <w:basedOn w:val="Normal"/>
    <w:uiPriority w:val="34"/>
    <w:qFormat/>
    <w:rsid w:val="00BA5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BA5BF6"/>
  </w:style>
  <w:style w:type="character" w:styleId="Emphasis">
    <w:name w:val="Emphasis"/>
    <w:basedOn w:val="DefaultParagraphFont"/>
    <w:uiPriority w:val="20"/>
    <w:qFormat/>
    <w:rsid w:val="00BA5BF6"/>
    <w:rPr>
      <w:i/>
      <w:iCs/>
    </w:rPr>
  </w:style>
  <w:style w:type="paragraph" w:styleId="ListParagraph">
    <w:name w:val="List Paragraph"/>
    <w:basedOn w:val="Normal"/>
    <w:uiPriority w:val="34"/>
    <w:qFormat/>
    <w:rsid w:val="00BA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AD3D1-DCA0-4AF7-8B8F-12246171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</dc:creator>
  <cp:lastModifiedBy>Iulia</cp:lastModifiedBy>
  <cp:revision>1</cp:revision>
  <dcterms:created xsi:type="dcterms:W3CDTF">2016-06-28T10:58:00Z</dcterms:created>
  <dcterms:modified xsi:type="dcterms:W3CDTF">2016-06-28T11:06:00Z</dcterms:modified>
</cp:coreProperties>
</file>