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96" w:rsidRPr="001E4FA4" w:rsidRDefault="006B1C96" w:rsidP="006B1C96">
      <w:pPr>
        <w:spacing w:after="0" w:line="360" w:lineRule="auto"/>
        <w:ind w:firstLine="540"/>
        <w:jc w:val="center"/>
        <w:outlineLvl w:val="0"/>
        <w:rPr>
          <w:rFonts w:ascii="Times New Roman" w:hAnsi="Times New Roman"/>
          <w:b/>
          <w:sz w:val="36"/>
          <w:szCs w:val="36"/>
          <w:lang w:val="ro-RO"/>
        </w:rPr>
      </w:pPr>
      <w:r w:rsidRPr="001E4FA4">
        <w:rPr>
          <w:rFonts w:ascii="Times New Roman" w:hAnsi="Times New Roman"/>
          <w:b/>
          <w:sz w:val="36"/>
          <w:szCs w:val="36"/>
          <w:lang w:val="ro-RO"/>
        </w:rPr>
        <w:t>MANUAL</w:t>
      </w:r>
    </w:p>
    <w:p w:rsidR="006B1C96" w:rsidRPr="001E4FA4" w:rsidRDefault="006B1C96" w:rsidP="006B1C96">
      <w:pPr>
        <w:spacing w:after="0" w:line="360" w:lineRule="auto"/>
        <w:ind w:firstLine="540"/>
        <w:jc w:val="center"/>
        <w:outlineLvl w:val="0"/>
        <w:rPr>
          <w:rFonts w:ascii="Times New Roman" w:hAnsi="Times New Roman"/>
          <w:b/>
          <w:sz w:val="36"/>
          <w:szCs w:val="36"/>
          <w:lang w:val="ro-RO"/>
        </w:rPr>
      </w:pPr>
      <w:r w:rsidRPr="001E4FA4">
        <w:rPr>
          <w:rFonts w:ascii="Times New Roman" w:hAnsi="Times New Roman"/>
          <w:b/>
          <w:sz w:val="36"/>
          <w:szCs w:val="36"/>
          <w:lang w:val="ro-RO"/>
        </w:rPr>
        <w:t>DE EVALUARE A RISCULUI DE INCENDIU</w:t>
      </w:r>
    </w:p>
    <w:p w:rsidR="006B1C96" w:rsidRPr="001E4FA4" w:rsidRDefault="006B1C96" w:rsidP="006B1C96">
      <w:pPr>
        <w:spacing w:after="0" w:line="360" w:lineRule="auto"/>
        <w:ind w:firstLine="540"/>
        <w:jc w:val="center"/>
        <w:outlineLvl w:val="0"/>
        <w:rPr>
          <w:rFonts w:ascii="Times New Roman" w:hAnsi="Times New Roman"/>
          <w:b/>
          <w:sz w:val="36"/>
          <w:szCs w:val="36"/>
          <w:lang w:val="ro-RO"/>
        </w:rPr>
      </w:pPr>
      <w:r w:rsidRPr="001E4FA4">
        <w:rPr>
          <w:rFonts w:ascii="Times New Roman" w:hAnsi="Times New Roman"/>
          <w:b/>
          <w:sz w:val="36"/>
          <w:szCs w:val="36"/>
          <w:lang w:val="ro-RO"/>
        </w:rPr>
        <w:t>LA  CLĂDIRI CIVILE</w:t>
      </w:r>
    </w:p>
    <w:p w:rsidR="006B1C96" w:rsidRPr="001E4FA4" w:rsidRDefault="006B1C96" w:rsidP="006B1C96">
      <w:pPr>
        <w:spacing w:after="0" w:line="360" w:lineRule="auto"/>
        <w:ind w:left="720"/>
        <w:jc w:val="center"/>
        <w:outlineLvl w:val="0"/>
        <w:rPr>
          <w:rFonts w:ascii="Times New Roman" w:hAnsi="Times New Roman"/>
          <w:sz w:val="32"/>
          <w:szCs w:val="32"/>
          <w:lang w:val="ro-RO"/>
        </w:rPr>
      </w:pPr>
      <w:r w:rsidRPr="001E4FA4">
        <w:rPr>
          <w:rFonts w:ascii="Times New Roman" w:hAnsi="Times New Roman"/>
          <w:sz w:val="32"/>
          <w:szCs w:val="32"/>
          <w:lang w:val="ro-RO"/>
        </w:rPr>
        <w:t>ÎNDRUMĂTOR -  METODE  – APLICAŢII -</w:t>
      </w:r>
    </w:p>
    <w:p w:rsidR="006B1C96" w:rsidRPr="001E4FA4" w:rsidRDefault="006B1C96" w:rsidP="006B1C96">
      <w:pPr>
        <w:spacing w:after="0" w:line="360" w:lineRule="auto"/>
        <w:jc w:val="both"/>
        <w:rPr>
          <w:rFonts w:ascii="Times New Roman" w:hAnsi="Times New Roman"/>
          <w:sz w:val="28"/>
          <w:szCs w:val="28"/>
          <w:lang w:val="ro-RO"/>
        </w:rPr>
      </w:pPr>
      <w:r w:rsidRPr="001E4FA4">
        <w:rPr>
          <w:rFonts w:ascii="Times New Roman" w:hAnsi="Times New Roman"/>
          <w:sz w:val="28"/>
          <w:szCs w:val="28"/>
          <w:lang w:val="ro-RO"/>
        </w:rPr>
        <w:t xml:space="preserve">                                            </w:t>
      </w:r>
    </w:p>
    <w:p w:rsidR="006B1C96" w:rsidRPr="001E4FA4" w:rsidRDefault="006B1C96" w:rsidP="006B1C96">
      <w:pPr>
        <w:spacing w:after="0" w:line="360" w:lineRule="auto"/>
        <w:jc w:val="center"/>
        <w:rPr>
          <w:rFonts w:ascii="Times New Roman" w:hAnsi="Times New Roman"/>
          <w:sz w:val="28"/>
          <w:szCs w:val="28"/>
          <w:lang w:val="ro-RO"/>
        </w:rPr>
      </w:pPr>
      <w:r>
        <w:rPr>
          <w:rFonts w:ascii="Times New Roman" w:hAnsi="Times New Roman"/>
          <w:noProof/>
          <w:sz w:val="28"/>
          <w:szCs w:val="28"/>
        </w:rPr>
        <w:drawing>
          <wp:inline distT="0" distB="0" distL="0" distR="0">
            <wp:extent cx="2458085" cy="2465070"/>
            <wp:effectExtent l="19050" t="0" r="0" b="0"/>
            <wp:docPr id="1"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rrowheads="1"/>
                    </pic:cNvPicPr>
                  </pic:nvPicPr>
                  <pic:blipFill>
                    <a:blip r:embed="rId4"/>
                    <a:srcRect/>
                    <a:stretch>
                      <a:fillRect/>
                    </a:stretch>
                  </pic:blipFill>
                  <pic:spPr bwMode="auto">
                    <a:xfrm>
                      <a:off x="0" y="0"/>
                      <a:ext cx="2458085" cy="2465070"/>
                    </a:xfrm>
                    <a:prstGeom prst="rect">
                      <a:avLst/>
                    </a:prstGeom>
                    <a:noFill/>
                    <a:ln w="9525">
                      <a:noFill/>
                      <a:miter lim="800000"/>
                      <a:headEnd/>
                      <a:tailEnd/>
                    </a:ln>
                  </pic:spPr>
                </pic:pic>
              </a:graphicData>
            </a:graphic>
          </wp:inline>
        </w:drawing>
      </w:r>
    </w:p>
    <w:p w:rsidR="006B1C96" w:rsidRPr="006B1C96" w:rsidRDefault="006B1C96" w:rsidP="006B1C96">
      <w:pPr>
        <w:spacing w:after="0" w:line="360" w:lineRule="auto"/>
        <w:jc w:val="both"/>
        <w:rPr>
          <w:rFonts w:ascii="Times New Roman" w:hAnsi="Times New Roman"/>
          <w:sz w:val="24"/>
          <w:szCs w:val="24"/>
          <w:lang w:val="ro-RO"/>
        </w:rPr>
      </w:pPr>
    </w:p>
    <w:p w:rsidR="006B1C96" w:rsidRPr="006B1C96" w:rsidRDefault="006B1C96" w:rsidP="006B1C96">
      <w:pPr>
        <w:spacing w:after="0" w:line="360" w:lineRule="auto"/>
        <w:jc w:val="both"/>
        <w:rPr>
          <w:rFonts w:ascii="Times New Roman" w:hAnsi="Times New Roman"/>
          <w:sz w:val="24"/>
          <w:szCs w:val="24"/>
          <w:lang w:val="ro-RO"/>
        </w:rPr>
      </w:pPr>
    </w:p>
    <w:p w:rsidR="006B1C96" w:rsidRPr="006B1C96" w:rsidRDefault="006B1C96" w:rsidP="006B1C96">
      <w:pPr>
        <w:spacing w:after="0" w:line="360" w:lineRule="auto"/>
        <w:jc w:val="both"/>
        <w:rPr>
          <w:rFonts w:ascii="Times New Roman" w:hAnsi="Times New Roman"/>
          <w:sz w:val="24"/>
          <w:szCs w:val="24"/>
          <w:lang w:val="ro-RO"/>
        </w:rPr>
      </w:pPr>
    </w:p>
    <w:p w:rsidR="006B1C96" w:rsidRPr="006B1C96" w:rsidRDefault="006B1C96" w:rsidP="006B1C96">
      <w:pPr>
        <w:widowControl w:val="0"/>
        <w:autoSpaceDE w:val="0"/>
        <w:autoSpaceDN w:val="0"/>
        <w:adjustRightInd w:val="0"/>
        <w:spacing w:after="0" w:line="360" w:lineRule="auto"/>
        <w:jc w:val="both"/>
        <w:rPr>
          <w:rFonts w:ascii="Times New Roman" w:hAnsi="Times New Roman"/>
          <w:sz w:val="24"/>
          <w:szCs w:val="24"/>
          <w:lang w:val="ro-RO"/>
        </w:rPr>
      </w:pPr>
    </w:p>
    <w:p w:rsidR="006B1C96" w:rsidRPr="006B1C96" w:rsidRDefault="006B1C96" w:rsidP="006B1C96">
      <w:pPr>
        <w:widowControl w:val="0"/>
        <w:autoSpaceDE w:val="0"/>
        <w:autoSpaceDN w:val="0"/>
        <w:adjustRightInd w:val="0"/>
        <w:spacing w:after="0" w:line="360" w:lineRule="auto"/>
        <w:jc w:val="both"/>
        <w:rPr>
          <w:rFonts w:ascii="Times New Roman" w:hAnsi="Times New Roman"/>
          <w:sz w:val="24"/>
          <w:szCs w:val="24"/>
          <w:lang w:val="ro-RO"/>
        </w:rPr>
      </w:pPr>
    </w:p>
    <w:p w:rsidR="006B1C96" w:rsidRPr="006B1C96" w:rsidRDefault="006B1C96" w:rsidP="006B1C96">
      <w:pPr>
        <w:widowControl w:val="0"/>
        <w:autoSpaceDE w:val="0"/>
        <w:autoSpaceDN w:val="0"/>
        <w:adjustRightInd w:val="0"/>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Copyright   ©  2014</w:t>
      </w:r>
    </w:p>
    <w:p w:rsidR="006B1C96" w:rsidRPr="006B1C96" w:rsidRDefault="006B1C96" w:rsidP="006B1C96">
      <w:pPr>
        <w:widowControl w:val="0"/>
        <w:autoSpaceDE w:val="0"/>
        <w:autoSpaceDN w:val="0"/>
        <w:adjustRightInd w:val="0"/>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Toate drepturile asupra prezentei ediţii aparţin autorilor.</w:t>
      </w:r>
    </w:p>
    <w:p w:rsidR="006B1C96" w:rsidRPr="006B1C96" w:rsidRDefault="006B1C96" w:rsidP="006B1C96">
      <w:pPr>
        <w:widowControl w:val="0"/>
        <w:autoSpaceDE w:val="0"/>
        <w:autoSpaceDN w:val="0"/>
        <w:adjustRightInd w:val="0"/>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 xml:space="preserve"> </w:t>
      </w:r>
    </w:p>
    <w:p w:rsidR="006B1C96" w:rsidRPr="006B1C96" w:rsidRDefault="006B1C96" w:rsidP="006B1C96">
      <w:pPr>
        <w:widowControl w:val="0"/>
        <w:autoSpaceDE w:val="0"/>
        <w:autoSpaceDN w:val="0"/>
        <w:adjustRightInd w:val="0"/>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Editură acreditată CNCSIS</w:t>
      </w:r>
    </w:p>
    <w:p w:rsidR="006B1C96" w:rsidRPr="006B1C96" w:rsidRDefault="006B1C96" w:rsidP="006B1C96">
      <w:pPr>
        <w:widowControl w:val="0"/>
        <w:autoSpaceDE w:val="0"/>
        <w:autoSpaceDN w:val="0"/>
        <w:adjustRightInd w:val="0"/>
        <w:spacing w:after="0" w:line="360" w:lineRule="auto"/>
        <w:jc w:val="both"/>
        <w:rPr>
          <w:rFonts w:ascii="Times New Roman" w:hAnsi="Times New Roman"/>
          <w:sz w:val="24"/>
          <w:szCs w:val="24"/>
          <w:lang w:val="ro-RO"/>
        </w:rPr>
      </w:pPr>
    </w:p>
    <w:p w:rsidR="006B1C96" w:rsidRDefault="004C7A23" w:rsidP="006B1C96">
      <w:pPr>
        <w:widowControl w:val="0"/>
        <w:autoSpaceDE w:val="0"/>
        <w:autoSpaceDN w:val="0"/>
        <w:adjustRightInd w:val="0"/>
        <w:spacing w:after="0" w:line="360" w:lineRule="auto"/>
        <w:jc w:val="both"/>
        <w:rPr>
          <w:rFonts w:ascii="Times New Roman" w:hAnsi="Times New Roman"/>
          <w:sz w:val="24"/>
          <w:szCs w:val="24"/>
          <w:lang w:val="ro-RO"/>
        </w:rPr>
      </w:pPr>
      <w:r>
        <w:rPr>
          <w:rFonts w:ascii="Times New Roman" w:hAnsi="Times New Roman"/>
          <w:sz w:val="24"/>
          <w:szCs w:val="24"/>
          <w:lang w:val="ro-RO"/>
        </w:rPr>
        <w:t xml:space="preserve">Autori </w:t>
      </w:r>
      <w:r w:rsidR="006B1C96">
        <w:rPr>
          <w:rFonts w:ascii="Times New Roman" w:hAnsi="Times New Roman"/>
          <w:sz w:val="24"/>
          <w:szCs w:val="24"/>
          <w:lang w:val="ro-RO"/>
        </w:rPr>
        <w:t xml:space="preserve">: </w:t>
      </w:r>
      <w:r>
        <w:rPr>
          <w:rFonts w:ascii="Times New Roman" w:hAnsi="Times New Roman"/>
          <w:sz w:val="24"/>
          <w:szCs w:val="24"/>
          <w:lang w:val="ro-RO"/>
        </w:rPr>
        <w:t xml:space="preserve">ing. </w:t>
      </w:r>
      <w:r w:rsidR="006B1C96">
        <w:rPr>
          <w:rFonts w:ascii="Times New Roman" w:hAnsi="Times New Roman"/>
          <w:sz w:val="24"/>
          <w:szCs w:val="24"/>
          <w:lang w:val="ro-RO"/>
        </w:rPr>
        <w:t xml:space="preserve">Pintilie Mircea si </w:t>
      </w:r>
      <w:r>
        <w:rPr>
          <w:rFonts w:ascii="Times New Roman" w:hAnsi="Times New Roman"/>
          <w:sz w:val="24"/>
          <w:szCs w:val="24"/>
          <w:lang w:val="ro-RO"/>
        </w:rPr>
        <w:t xml:space="preserve">drd. ing </w:t>
      </w:r>
      <w:r w:rsidR="006B1C96">
        <w:rPr>
          <w:rFonts w:ascii="Times New Roman" w:hAnsi="Times New Roman"/>
          <w:sz w:val="24"/>
          <w:szCs w:val="24"/>
          <w:lang w:val="ro-RO"/>
        </w:rPr>
        <w:t>Lucian Ionel Craciun</w:t>
      </w:r>
    </w:p>
    <w:p w:rsidR="004C7A23" w:rsidRPr="006B1C96" w:rsidRDefault="004C7A23" w:rsidP="006B1C96">
      <w:pPr>
        <w:widowControl w:val="0"/>
        <w:autoSpaceDE w:val="0"/>
        <w:autoSpaceDN w:val="0"/>
        <w:adjustRightInd w:val="0"/>
        <w:spacing w:after="0" w:line="360" w:lineRule="auto"/>
        <w:jc w:val="both"/>
        <w:rPr>
          <w:rFonts w:ascii="Times New Roman" w:hAnsi="Times New Roman"/>
          <w:sz w:val="24"/>
          <w:szCs w:val="24"/>
          <w:lang w:val="ro-RO"/>
        </w:rPr>
      </w:pPr>
    </w:p>
    <w:p w:rsidR="006B1C96" w:rsidRPr="006B1C96" w:rsidRDefault="006B1C96" w:rsidP="006B1C96">
      <w:pPr>
        <w:widowControl w:val="0"/>
        <w:autoSpaceDE w:val="0"/>
        <w:autoSpaceDN w:val="0"/>
        <w:adjustRightInd w:val="0"/>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 xml:space="preserve">Consultant tehnic de specialitate: dr.  ing. Ionel Crăciun </w:t>
      </w:r>
    </w:p>
    <w:p w:rsidR="006B1C96" w:rsidRPr="006B1C96" w:rsidRDefault="006B1C96" w:rsidP="006B1C96">
      <w:pPr>
        <w:widowControl w:val="0"/>
        <w:autoSpaceDE w:val="0"/>
        <w:autoSpaceDN w:val="0"/>
        <w:adjustRightInd w:val="0"/>
        <w:spacing w:after="0" w:line="360" w:lineRule="auto"/>
        <w:jc w:val="both"/>
        <w:rPr>
          <w:rFonts w:ascii="Times New Roman" w:hAnsi="Times New Roman"/>
          <w:sz w:val="24"/>
          <w:szCs w:val="24"/>
          <w:lang w:val="ro-RO"/>
        </w:rPr>
      </w:pPr>
    </w:p>
    <w:p w:rsidR="006B1C96" w:rsidRPr="006B1C96" w:rsidRDefault="006B1C96" w:rsidP="006B1C96">
      <w:pPr>
        <w:widowControl w:val="0"/>
        <w:autoSpaceDE w:val="0"/>
        <w:autoSpaceDN w:val="0"/>
        <w:adjustRightInd w:val="0"/>
        <w:spacing w:after="0" w:line="360" w:lineRule="auto"/>
        <w:jc w:val="both"/>
        <w:rPr>
          <w:rFonts w:ascii="Times New Roman" w:hAnsi="Times New Roman"/>
          <w:sz w:val="24"/>
          <w:szCs w:val="24"/>
          <w:lang w:val="ro-RO"/>
        </w:rPr>
      </w:pPr>
    </w:p>
    <w:p w:rsidR="006B1C96" w:rsidRPr="006B1C96" w:rsidRDefault="006B1C96" w:rsidP="006B1C96">
      <w:pPr>
        <w:widowControl w:val="0"/>
        <w:autoSpaceDE w:val="0"/>
        <w:autoSpaceDN w:val="0"/>
        <w:adjustRightInd w:val="0"/>
        <w:spacing w:after="0" w:line="360" w:lineRule="auto"/>
        <w:jc w:val="both"/>
        <w:rPr>
          <w:rFonts w:ascii="Times New Roman" w:hAnsi="Times New Roman"/>
          <w:sz w:val="24"/>
          <w:szCs w:val="24"/>
          <w:lang w:val="ro-RO"/>
        </w:rPr>
      </w:pPr>
    </w:p>
    <w:p w:rsidR="006B1C96" w:rsidRDefault="006B1C96" w:rsidP="006B1C96">
      <w:pPr>
        <w:spacing w:after="0" w:line="360" w:lineRule="auto"/>
        <w:ind w:firstLine="709"/>
        <w:jc w:val="both"/>
        <w:rPr>
          <w:rFonts w:ascii="Times New Roman" w:hAnsi="Times New Roman"/>
          <w:b/>
          <w:i/>
          <w:sz w:val="24"/>
          <w:szCs w:val="24"/>
          <w:lang w:val="ro-RO"/>
        </w:rPr>
      </w:pPr>
    </w:p>
    <w:p w:rsidR="006B1C96" w:rsidRDefault="006B1C96" w:rsidP="006B1C96">
      <w:pPr>
        <w:spacing w:after="0" w:line="360" w:lineRule="auto"/>
        <w:ind w:firstLine="709"/>
        <w:jc w:val="both"/>
        <w:rPr>
          <w:rFonts w:ascii="Times New Roman" w:hAnsi="Times New Roman"/>
          <w:b/>
          <w:i/>
          <w:sz w:val="24"/>
          <w:szCs w:val="24"/>
          <w:lang w:val="ro-RO"/>
        </w:rPr>
      </w:pPr>
    </w:p>
    <w:p w:rsidR="006B1C96" w:rsidRPr="006B1C96" w:rsidRDefault="006B1C96" w:rsidP="006B1C96">
      <w:pPr>
        <w:spacing w:after="0" w:line="360" w:lineRule="auto"/>
        <w:ind w:firstLine="709"/>
        <w:jc w:val="both"/>
        <w:rPr>
          <w:rFonts w:ascii="Times New Roman" w:hAnsi="Times New Roman"/>
          <w:b/>
          <w:i/>
          <w:sz w:val="24"/>
          <w:szCs w:val="24"/>
          <w:lang w:val="ro-RO"/>
        </w:rPr>
      </w:pPr>
    </w:p>
    <w:p w:rsidR="006B1C96" w:rsidRPr="006B1C96" w:rsidRDefault="006B1C96" w:rsidP="006B1C96">
      <w:pPr>
        <w:spacing w:after="0" w:line="360" w:lineRule="auto"/>
        <w:ind w:firstLine="709"/>
        <w:jc w:val="both"/>
        <w:rPr>
          <w:rFonts w:ascii="Times New Roman" w:hAnsi="Times New Roman"/>
          <w:b/>
          <w:i/>
          <w:sz w:val="24"/>
          <w:szCs w:val="24"/>
          <w:lang w:val="ro-RO"/>
        </w:rPr>
      </w:pPr>
      <w:r w:rsidRPr="006B1C96">
        <w:rPr>
          <w:rFonts w:ascii="Times New Roman" w:hAnsi="Times New Roman"/>
          <w:b/>
          <w:i/>
          <w:sz w:val="24"/>
          <w:szCs w:val="24"/>
          <w:lang w:val="ro-RO"/>
        </w:rPr>
        <w:t>Prefaţă</w:t>
      </w:r>
    </w:p>
    <w:p w:rsidR="006B1C96" w:rsidRPr="006B1C96" w:rsidRDefault="006B1C96" w:rsidP="006B1C96">
      <w:pPr>
        <w:spacing w:after="0" w:line="360" w:lineRule="auto"/>
        <w:ind w:firstLine="709"/>
        <w:jc w:val="both"/>
        <w:rPr>
          <w:rFonts w:ascii="Times New Roman" w:hAnsi="Times New Roman"/>
          <w:b/>
          <w:i/>
          <w:sz w:val="24"/>
          <w:szCs w:val="24"/>
          <w:lang w:val="ro-RO"/>
        </w:rPr>
      </w:pPr>
    </w:p>
    <w:p w:rsidR="006B1C96" w:rsidRPr="006B1C96" w:rsidRDefault="006B1C96" w:rsidP="006B1C96">
      <w:pPr>
        <w:autoSpaceDE w:val="0"/>
        <w:autoSpaceDN w:val="0"/>
        <w:adjustRightInd w:val="0"/>
        <w:spacing w:after="0" w:line="360" w:lineRule="auto"/>
        <w:ind w:firstLine="709"/>
        <w:jc w:val="both"/>
        <w:rPr>
          <w:rFonts w:ascii="Times New Roman" w:hAnsi="Times New Roman"/>
          <w:i/>
          <w:sz w:val="24"/>
          <w:szCs w:val="24"/>
          <w:lang w:val="ro-RO"/>
        </w:rPr>
      </w:pPr>
      <w:r w:rsidRPr="006B1C96">
        <w:rPr>
          <w:rFonts w:ascii="Times New Roman" w:hAnsi="Times New Roman"/>
          <w:bCs/>
          <w:i/>
          <w:sz w:val="24"/>
          <w:szCs w:val="24"/>
          <w:lang w:val="ro-RO"/>
        </w:rPr>
        <w:t xml:space="preserve">     Manualul este un instrument de lucru pus la dispoziţia </w:t>
      </w:r>
      <w:r w:rsidRPr="006B1C96">
        <w:rPr>
          <w:rFonts w:ascii="Times New Roman" w:hAnsi="Times New Roman"/>
          <w:i/>
          <w:sz w:val="24"/>
          <w:szCs w:val="24"/>
          <w:lang w:val="ro-RO"/>
        </w:rPr>
        <w:t xml:space="preserve"> factorilor implicaţi nemijlocit în managementul securităţii la incendiu la proiectarea, realizarea şi exploatarea clădirilor civile.</w:t>
      </w:r>
    </w:p>
    <w:p w:rsidR="006B1C96" w:rsidRPr="006B1C96" w:rsidRDefault="006B1C96" w:rsidP="006B1C96">
      <w:pPr>
        <w:autoSpaceDE w:val="0"/>
        <w:autoSpaceDN w:val="0"/>
        <w:adjustRightInd w:val="0"/>
        <w:spacing w:after="0" w:line="360" w:lineRule="auto"/>
        <w:ind w:firstLine="709"/>
        <w:jc w:val="both"/>
        <w:rPr>
          <w:rFonts w:ascii="Times New Roman" w:hAnsi="Times New Roman"/>
          <w:i/>
          <w:sz w:val="24"/>
          <w:szCs w:val="24"/>
          <w:lang w:val="ro-RO"/>
        </w:rPr>
      </w:pPr>
      <w:r w:rsidRPr="006B1C96">
        <w:rPr>
          <w:rFonts w:ascii="Times New Roman" w:hAnsi="Times New Roman"/>
          <w:i/>
          <w:sz w:val="24"/>
          <w:szCs w:val="24"/>
          <w:lang w:val="ro-RO"/>
        </w:rPr>
        <w:t xml:space="preserve">    Lucrarea are caracter teoretic şi practic – aplicativ şi se adresează îndeosebi evaluatorilor de risc de incendiu, verificatorilor de proiecte şi experţilor tehnici atestaţi pentru cerinţa de calitate securitate la incendiu în construcţii</w:t>
      </w:r>
      <w:r w:rsidRPr="006B1C96">
        <w:rPr>
          <w:rFonts w:ascii="Times New Roman" w:hAnsi="Times New Roman"/>
          <w:i/>
          <w:iCs/>
          <w:sz w:val="24"/>
          <w:szCs w:val="24"/>
          <w:lang w:val="ro-RO"/>
        </w:rPr>
        <w:t xml:space="preserve"> civile şi instalaţii aferente acestor clădiri.</w:t>
      </w:r>
    </w:p>
    <w:p w:rsidR="006B1C96" w:rsidRPr="006B1C96" w:rsidRDefault="006B1C96" w:rsidP="006B1C96">
      <w:pPr>
        <w:autoSpaceDE w:val="0"/>
        <w:autoSpaceDN w:val="0"/>
        <w:adjustRightInd w:val="0"/>
        <w:spacing w:after="0" w:line="360" w:lineRule="auto"/>
        <w:ind w:firstLine="709"/>
        <w:jc w:val="both"/>
        <w:rPr>
          <w:rFonts w:ascii="Times New Roman" w:hAnsi="Times New Roman"/>
          <w:i/>
          <w:sz w:val="24"/>
          <w:szCs w:val="24"/>
          <w:lang w:val="ro-RO"/>
        </w:rPr>
      </w:pPr>
      <w:r w:rsidRPr="006B1C96">
        <w:rPr>
          <w:rFonts w:ascii="Times New Roman" w:hAnsi="Times New Roman"/>
          <w:i/>
          <w:sz w:val="24"/>
          <w:szCs w:val="24"/>
          <w:lang w:val="ro-RO"/>
        </w:rPr>
        <w:t xml:space="preserve">    Manulul oferă  proiectanţilor informaţii utile în vederea  evaluării riscului de incendiu şi stabilirii concepţiei şi măsurilor  de securitate la incendiu pentru  clădiri civile proiectate, modernizate, reabilitate sau reamenajate, reflectate în documentaţiile tehnice şi sintetizate,  după caz,  în scenariile de securitate la incendiu.</w:t>
      </w:r>
    </w:p>
    <w:p w:rsidR="006B1C96" w:rsidRPr="006B1C96" w:rsidRDefault="006B1C96" w:rsidP="006B1C96">
      <w:pPr>
        <w:autoSpaceDE w:val="0"/>
        <w:autoSpaceDN w:val="0"/>
        <w:adjustRightInd w:val="0"/>
        <w:spacing w:after="0" w:line="360" w:lineRule="auto"/>
        <w:ind w:firstLine="709"/>
        <w:jc w:val="both"/>
        <w:rPr>
          <w:rFonts w:ascii="Times New Roman" w:hAnsi="Times New Roman"/>
          <w:i/>
          <w:sz w:val="24"/>
          <w:szCs w:val="24"/>
          <w:lang w:val="ro-RO"/>
        </w:rPr>
      </w:pPr>
      <w:r w:rsidRPr="006B1C96">
        <w:rPr>
          <w:rFonts w:ascii="Times New Roman" w:hAnsi="Times New Roman"/>
          <w:i/>
          <w:iCs/>
          <w:sz w:val="24"/>
          <w:szCs w:val="24"/>
          <w:lang w:val="ro-RO"/>
        </w:rPr>
        <w:t xml:space="preserve">    Lucrarea este utilă şi persoanelor cu  </w:t>
      </w:r>
      <w:r w:rsidRPr="006B1C96">
        <w:rPr>
          <w:rFonts w:ascii="Times New Roman" w:hAnsi="Times New Roman"/>
          <w:i/>
          <w:sz w:val="24"/>
          <w:szCs w:val="24"/>
          <w:lang w:val="ro-RO"/>
        </w:rPr>
        <w:t>atribuţii şi responsabilităţi în domeniul apărării împotriva incendiilor la construcţii civile aflate în exploatare, care pot fi: manageri de securitate, cadre tehnice, şefi de servicii de urgenţă, pompieri specialişti etc.</w:t>
      </w:r>
    </w:p>
    <w:p w:rsidR="006B1C96" w:rsidRPr="006B1C96" w:rsidRDefault="006B1C96" w:rsidP="006B1C96">
      <w:pPr>
        <w:autoSpaceDE w:val="0"/>
        <w:autoSpaceDN w:val="0"/>
        <w:adjustRightInd w:val="0"/>
        <w:spacing w:after="0" w:line="360" w:lineRule="auto"/>
        <w:ind w:firstLine="709"/>
        <w:jc w:val="both"/>
        <w:rPr>
          <w:rFonts w:ascii="Times New Roman" w:hAnsi="Times New Roman"/>
          <w:i/>
          <w:sz w:val="24"/>
          <w:szCs w:val="24"/>
          <w:lang w:val="ro-RO"/>
        </w:rPr>
      </w:pPr>
      <w:r w:rsidRPr="006B1C96">
        <w:rPr>
          <w:rFonts w:ascii="Times New Roman" w:hAnsi="Times New Roman"/>
          <w:i/>
          <w:sz w:val="24"/>
          <w:szCs w:val="24"/>
          <w:lang w:val="ro-RO"/>
        </w:rPr>
        <w:t xml:space="preserve">    Întrucât  manualul are şi caracter didactic,  considerăm că acesta poate fi folosit în activităţile de formare şi de perfecţionare a pregătirii în domeniul securităţii la incendiu  a persoanelor interesate. </w:t>
      </w:r>
    </w:p>
    <w:p w:rsidR="006B1C96" w:rsidRPr="006B1C96" w:rsidRDefault="006B1C96" w:rsidP="006B1C96">
      <w:pPr>
        <w:tabs>
          <w:tab w:val="left" w:pos="720"/>
        </w:tabs>
        <w:suppressAutoHyphens/>
        <w:spacing w:after="0" w:line="360" w:lineRule="auto"/>
        <w:ind w:firstLine="709"/>
        <w:jc w:val="both"/>
        <w:rPr>
          <w:rFonts w:ascii="Times New Roman" w:hAnsi="Times New Roman"/>
          <w:i/>
          <w:sz w:val="24"/>
          <w:szCs w:val="24"/>
          <w:lang w:val="ro-RO"/>
        </w:rPr>
      </w:pPr>
      <w:r w:rsidRPr="006B1C96">
        <w:rPr>
          <w:rFonts w:ascii="Times New Roman" w:hAnsi="Times New Roman"/>
          <w:sz w:val="24"/>
          <w:szCs w:val="24"/>
          <w:lang w:val="ro-RO"/>
        </w:rPr>
        <w:t xml:space="preserve">    </w:t>
      </w:r>
      <w:r w:rsidRPr="006B1C96">
        <w:rPr>
          <w:rFonts w:ascii="Times New Roman" w:hAnsi="Times New Roman"/>
          <w:i/>
          <w:sz w:val="24"/>
          <w:szCs w:val="24"/>
          <w:lang w:val="ro-RO"/>
        </w:rPr>
        <w:t>Manualul este structurat  în  trei părţi.</w:t>
      </w:r>
    </w:p>
    <w:p w:rsidR="006B1C96" w:rsidRPr="006B1C96" w:rsidRDefault="006B1C96" w:rsidP="006B1C96">
      <w:pPr>
        <w:tabs>
          <w:tab w:val="left" w:pos="720"/>
        </w:tabs>
        <w:suppressAutoHyphens/>
        <w:spacing w:after="0" w:line="360" w:lineRule="auto"/>
        <w:ind w:firstLine="709"/>
        <w:jc w:val="both"/>
        <w:rPr>
          <w:rFonts w:ascii="Times New Roman" w:hAnsi="Times New Roman"/>
          <w:i/>
          <w:sz w:val="24"/>
          <w:szCs w:val="24"/>
          <w:lang w:val="ro-RO"/>
        </w:rPr>
      </w:pPr>
      <w:r w:rsidRPr="006B1C96">
        <w:rPr>
          <w:rFonts w:ascii="Times New Roman" w:hAnsi="Times New Roman"/>
          <w:i/>
          <w:sz w:val="24"/>
          <w:szCs w:val="24"/>
          <w:lang w:val="ro-RO"/>
        </w:rPr>
        <w:t xml:space="preserve">     În prima parte, denumită „îndrumător privind evaluarea riscului de incendiu la  clădiri civile”, sunt abordate aspecte metodologice privind scopul,obiectivele, domeniul de utilizare şi oportunităţile de aplicare a îndrumătorului, precum şi principalele activităţi pe care le incumbă managementul riscului de incendiu. Conţinutul este organizat pe capitole, iar pentru facilitarea referirilor la diferite prevederi, s-a utilizat numerotarea tezelor.</w:t>
      </w:r>
    </w:p>
    <w:p w:rsidR="006B1C96" w:rsidRPr="006B1C96" w:rsidRDefault="006B1C96" w:rsidP="006B1C96">
      <w:pPr>
        <w:tabs>
          <w:tab w:val="left" w:pos="720"/>
        </w:tabs>
        <w:suppressAutoHyphens/>
        <w:spacing w:after="0" w:line="360" w:lineRule="auto"/>
        <w:ind w:firstLine="709"/>
        <w:jc w:val="both"/>
        <w:rPr>
          <w:rFonts w:ascii="Times New Roman" w:hAnsi="Times New Roman"/>
          <w:sz w:val="24"/>
          <w:szCs w:val="24"/>
          <w:lang w:val="ro-RO"/>
        </w:rPr>
      </w:pPr>
      <w:r w:rsidRPr="006B1C96">
        <w:rPr>
          <w:rFonts w:ascii="Times New Roman" w:hAnsi="Times New Roman"/>
          <w:i/>
          <w:sz w:val="24"/>
          <w:szCs w:val="24"/>
          <w:lang w:val="ro-RO"/>
        </w:rPr>
        <w:t xml:space="preserve">       În partea a II-a sunt iterate metode şi tehnici de evaluare a riscului de incendiu aplicabile clădirilor civile. Este prezentată procedura de estimare preliminară  a riscului de incendiu în funcţie de criteriul - densitatea sarcinii termice.</w:t>
      </w:r>
    </w:p>
    <w:p w:rsidR="006B1C96" w:rsidRPr="006B1C96" w:rsidRDefault="006B1C96" w:rsidP="006B1C96">
      <w:pPr>
        <w:tabs>
          <w:tab w:val="left" w:pos="720"/>
        </w:tabs>
        <w:suppressAutoHyphens/>
        <w:spacing w:after="0" w:line="360" w:lineRule="auto"/>
        <w:ind w:firstLine="709"/>
        <w:jc w:val="both"/>
        <w:rPr>
          <w:rFonts w:ascii="Times New Roman" w:hAnsi="Times New Roman"/>
          <w:i/>
          <w:sz w:val="24"/>
          <w:szCs w:val="24"/>
          <w:lang w:val="ro-RO"/>
        </w:rPr>
      </w:pPr>
      <w:r w:rsidRPr="006B1C96">
        <w:rPr>
          <w:rFonts w:ascii="Times New Roman" w:hAnsi="Times New Roman"/>
          <w:i/>
          <w:sz w:val="24"/>
          <w:szCs w:val="24"/>
          <w:lang w:val="ro-RO"/>
        </w:rPr>
        <w:t xml:space="preserve">     Metoda matematică SIA de evaluare a riscului de incendiu este tratată  pe larg. Această metodă  a fost agreată în reglementările româneşti prin metodologia de evaluare a riscului de incendiu şi ghidurile tehnice de evaluare  pentru săli aglomerate, spitale, cămine de bătrâni şi de persoane cu handicap.</w:t>
      </w:r>
    </w:p>
    <w:p w:rsidR="006B1C96" w:rsidRPr="006B1C96" w:rsidRDefault="006B1C96" w:rsidP="006B1C96">
      <w:pPr>
        <w:tabs>
          <w:tab w:val="left" w:pos="720"/>
        </w:tabs>
        <w:suppressAutoHyphens/>
        <w:spacing w:after="0" w:line="360" w:lineRule="auto"/>
        <w:ind w:firstLine="709"/>
        <w:jc w:val="both"/>
        <w:rPr>
          <w:rFonts w:ascii="Times New Roman" w:hAnsi="Times New Roman"/>
          <w:i/>
          <w:sz w:val="24"/>
          <w:szCs w:val="24"/>
          <w:lang w:val="ro-RO"/>
        </w:rPr>
      </w:pPr>
      <w:r w:rsidRPr="006B1C96">
        <w:rPr>
          <w:rFonts w:ascii="Times New Roman" w:hAnsi="Times New Roman"/>
          <w:i/>
          <w:sz w:val="24"/>
          <w:szCs w:val="24"/>
          <w:lang w:val="ro-RO"/>
        </w:rPr>
        <w:lastRenderedPageBreak/>
        <w:t xml:space="preserve">       În prezentarea metodei matematice SIA am urmărit particularizarea factorilor şi coeficienţilor care intră în calculul riscului de incendiu  la condiţiile de securitate la incendiu specifice clădirilor civile (publice) prevăzute în  reglementările  în vigoare. La marea majoritate a tabelelor cu factori şi coeficienţi,  în vederea cuantificării cu mai multă precizie a acestora, </w:t>
      </w:r>
    </w:p>
    <w:p w:rsidR="006B1C96" w:rsidRPr="006B1C96" w:rsidRDefault="006B1C96" w:rsidP="006B1C96">
      <w:pPr>
        <w:tabs>
          <w:tab w:val="left" w:pos="720"/>
        </w:tabs>
        <w:suppressAutoHyphens/>
        <w:spacing w:after="0" w:line="360" w:lineRule="auto"/>
        <w:jc w:val="both"/>
        <w:rPr>
          <w:rFonts w:ascii="Times New Roman" w:hAnsi="Times New Roman"/>
          <w:i/>
          <w:sz w:val="24"/>
          <w:szCs w:val="24"/>
          <w:lang w:val="ro-RO"/>
        </w:rPr>
      </w:pPr>
      <w:r w:rsidRPr="006B1C96">
        <w:rPr>
          <w:rFonts w:ascii="Times New Roman" w:hAnsi="Times New Roman"/>
          <w:i/>
          <w:sz w:val="24"/>
          <w:szCs w:val="24"/>
          <w:lang w:val="ro-RO"/>
        </w:rPr>
        <w:t>s-au adăugat comentarii privind unele aspecte specifice rezultate din reglementările tehnice aplicabile şi din activitatea practică de evaluare şi analiză a riscului de incendiu la clădiri civile. Pentru factorul sectorial M privind măsurile de protecţie la incendiu în manual sunt prezentate relaţii de calcul şi tabele în două variante, având în componenţă 4 factori specifici (F,E,D şi I) -  similari cu cei din ghidurile tehnice menţionate şi cu 3 factori specifici (N,S şi F) -  conform metodei originale elaborate de ing. Max Gretener şi agreată de SIA din Elveţia şi alte instituţii abilitate în domeniu din ţări membre ale U.E.</w:t>
      </w:r>
    </w:p>
    <w:p w:rsidR="006B1C96" w:rsidRPr="006B1C96" w:rsidRDefault="006B1C96" w:rsidP="006B1C96">
      <w:pPr>
        <w:tabs>
          <w:tab w:val="left" w:pos="720"/>
        </w:tabs>
        <w:suppressAutoHyphens/>
        <w:spacing w:after="0" w:line="360" w:lineRule="auto"/>
        <w:ind w:firstLine="709"/>
        <w:jc w:val="both"/>
        <w:rPr>
          <w:rFonts w:ascii="Times New Roman" w:hAnsi="Times New Roman"/>
          <w:sz w:val="24"/>
          <w:szCs w:val="24"/>
          <w:lang w:val="ro-RO"/>
        </w:rPr>
      </w:pPr>
      <w:r w:rsidRPr="006B1C96">
        <w:rPr>
          <w:rFonts w:ascii="Times New Roman" w:hAnsi="Times New Roman"/>
          <w:i/>
          <w:sz w:val="24"/>
          <w:szCs w:val="24"/>
          <w:lang w:val="ro-RO"/>
        </w:rPr>
        <w:t xml:space="preserve">       În partea a III-a sunt redate aplicaţii practice de  identificare, cuantificare,  evaluare, control şi monitorizare a riscului de incendiu la diferite clădiri civile, cum sunt cele pentru  învăţământ, administraţie,  turism, alimentaţie publică,  comerţ</w:t>
      </w:r>
      <w:r w:rsidRPr="006B1C96">
        <w:rPr>
          <w:rFonts w:ascii="Times New Roman" w:hAnsi="Times New Roman"/>
          <w:sz w:val="24"/>
          <w:szCs w:val="24"/>
          <w:lang w:val="ro-RO"/>
        </w:rPr>
        <w:t xml:space="preserve"> </w:t>
      </w:r>
      <w:r w:rsidRPr="006B1C96">
        <w:rPr>
          <w:rFonts w:ascii="Times New Roman" w:hAnsi="Times New Roman"/>
          <w:i/>
          <w:sz w:val="24"/>
          <w:szCs w:val="24"/>
          <w:lang w:val="ro-RO"/>
        </w:rPr>
        <w:t>sau cu funcţiuni mixte. De asemenea, sunt incluse unele exerciţii preliminare privind determinarea densităţii sarcinii termice, riscului de explozie, riscului de arson etc. necesare  în procesul de evaluare a riscului de incendiu.</w:t>
      </w:r>
    </w:p>
    <w:p w:rsidR="006B1C96" w:rsidRPr="006B1C96" w:rsidRDefault="006B1C96" w:rsidP="006B1C96">
      <w:pPr>
        <w:tabs>
          <w:tab w:val="left" w:pos="720"/>
        </w:tabs>
        <w:suppressAutoHyphens/>
        <w:spacing w:after="0" w:line="360" w:lineRule="auto"/>
        <w:ind w:firstLine="709"/>
        <w:jc w:val="both"/>
        <w:rPr>
          <w:rFonts w:ascii="Times New Roman" w:hAnsi="Times New Roman"/>
          <w:i/>
          <w:sz w:val="24"/>
          <w:szCs w:val="24"/>
          <w:lang w:val="ro-RO"/>
        </w:rPr>
      </w:pPr>
      <w:r w:rsidRPr="006B1C96">
        <w:rPr>
          <w:rFonts w:ascii="Times New Roman" w:hAnsi="Times New Roman"/>
          <w:i/>
          <w:sz w:val="24"/>
          <w:szCs w:val="24"/>
          <w:lang w:val="ro-RO"/>
        </w:rPr>
        <w:t xml:space="preserve">     În finalul lucrării sunt  anexe care conţin scheme logice de evaluare a riscului de incendiu, tabele şi date tehnice utile pentru determinare a sarcinii termice de incendiu, nivelului de stabilitate la foc a construcţiilor, precum şi  pentru cuantificarea factorilor implicaţi în calculul  riscului efectiv, riscului acceptabil,  şi a nivelului securităţii la  incendiu.</w:t>
      </w:r>
    </w:p>
    <w:p w:rsidR="006B1C96" w:rsidRPr="006B1C96" w:rsidRDefault="006B1C96" w:rsidP="006B1C96">
      <w:pPr>
        <w:tabs>
          <w:tab w:val="left" w:pos="720"/>
        </w:tabs>
        <w:suppressAutoHyphens/>
        <w:spacing w:after="0" w:line="360" w:lineRule="auto"/>
        <w:ind w:firstLine="709"/>
        <w:jc w:val="both"/>
        <w:rPr>
          <w:rFonts w:ascii="Times New Roman" w:hAnsi="Times New Roman"/>
          <w:i/>
          <w:sz w:val="24"/>
          <w:szCs w:val="24"/>
          <w:lang w:val="ro-RO"/>
        </w:rPr>
      </w:pPr>
      <w:r w:rsidRPr="006B1C96">
        <w:rPr>
          <w:rFonts w:ascii="Times New Roman" w:hAnsi="Times New Roman"/>
          <w:i/>
          <w:sz w:val="24"/>
          <w:szCs w:val="24"/>
          <w:lang w:val="ro-RO"/>
        </w:rPr>
        <w:t xml:space="preserve">   Fiind convinşi că această lucrare este perfectibilă, considerăm ca binevenite observaţiile şi propunerile făcute de către specialişti în domeniul securităţii la incendiu.</w:t>
      </w:r>
    </w:p>
    <w:p w:rsidR="006B1C96" w:rsidRPr="006B1C96" w:rsidRDefault="006B1C96" w:rsidP="006B1C96">
      <w:pPr>
        <w:tabs>
          <w:tab w:val="left" w:pos="720"/>
        </w:tabs>
        <w:suppressAutoHyphens/>
        <w:spacing w:after="0" w:line="360" w:lineRule="auto"/>
        <w:ind w:firstLine="709"/>
        <w:jc w:val="both"/>
        <w:rPr>
          <w:rFonts w:ascii="Times New Roman" w:hAnsi="Times New Roman"/>
          <w:i/>
          <w:sz w:val="24"/>
          <w:szCs w:val="24"/>
          <w:lang w:val="ro-RO"/>
        </w:rPr>
      </w:pPr>
      <w:r w:rsidRPr="006B1C96">
        <w:rPr>
          <w:rFonts w:ascii="Times New Roman" w:hAnsi="Times New Roman"/>
          <w:i/>
          <w:sz w:val="24"/>
          <w:szCs w:val="24"/>
          <w:lang w:val="ro-RO"/>
        </w:rPr>
        <w:t xml:space="preserve">  Introducerea,  capitolele 1,2,3,4 şi 5 şi anexele au fost elaborate în comun, capitolele 6,7 şi 8 de către ing. Mircea Pintilie, iar capitolele 9,10 şi 11 de către drd.ing. Lucian Ionel Crăciun.</w:t>
      </w:r>
    </w:p>
    <w:p w:rsidR="006B1C96" w:rsidRPr="006B1C96" w:rsidRDefault="006B1C96" w:rsidP="006B1C96">
      <w:pPr>
        <w:tabs>
          <w:tab w:val="left" w:pos="5265"/>
        </w:tabs>
        <w:suppressAutoHyphens/>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 xml:space="preserve"> </w:t>
      </w:r>
      <w:r w:rsidRPr="006B1C96">
        <w:rPr>
          <w:rFonts w:ascii="Times New Roman" w:hAnsi="Times New Roman"/>
          <w:sz w:val="24"/>
          <w:szCs w:val="24"/>
          <w:lang w:val="ro-RO"/>
        </w:rPr>
        <w:tab/>
      </w:r>
    </w:p>
    <w:p w:rsidR="006B1C96" w:rsidRPr="006B1C96" w:rsidRDefault="006B1C96" w:rsidP="006B1C96">
      <w:pPr>
        <w:spacing w:after="0" w:line="360" w:lineRule="auto"/>
        <w:jc w:val="both"/>
        <w:outlineLvl w:val="0"/>
        <w:rPr>
          <w:rFonts w:ascii="Times New Roman" w:hAnsi="Times New Roman"/>
          <w:sz w:val="24"/>
          <w:szCs w:val="24"/>
          <w:lang w:val="ro-RO"/>
        </w:rPr>
      </w:pPr>
      <w:r w:rsidRPr="006B1C96">
        <w:rPr>
          <w:rFonts w:ascii="Times New Roman" w:hAnsi="Times New Roman"/>
          <w:sz w:val="24"/>
          <w:szCs w:val="24"/>
          <w:lang w:val="ro-RO"/>
        </w:rPr>
        <w:t xml:space="preserve">                                                                         </w:t>
      </w:r>
      <w:r w:rsidRPr="006B1C96">
        <w:rPr>
          <w:rFonts w:ascii="Times New Roman" w:hAnsi="Times New Roman"/>
          <w:i/>
          <w:sz w:val="24"/>
          <w:szCs w:val="24"/>
          <w:lang w:val="ro-RO"/>
        </w:rPr>
        <w:t>Autorii</w:t>
      </w:r>
      <w:r w:rsidRPr="006B1C96">
        <w:rPr>
          <w:rFonts w:ascii="Times New Roman" w:hAnsi="Times New Roman"/>
          <w:sz w:val="24"/>
          <w:szCs w:val="24"/>
          <w:lang w:val="ro-RO"/>
        </w:rPr>
        <w:t xml:space="preserve">    </w:t>
      </w:r>
    </w:p>
    <w:p w:rsidR="006B1C96" w:rsidRPr="006B1C96" w:rsidRDefault="006B1C96" w:rsidP="006B1C96">
      <w:pPr>
        <w:spacing w:after="0" w:line="360" w:lineRule="auto"/>
        <w:jc w:val="both"/>
        <w:outlineLvl w:val="0"/>
        <w:rPr>
          <w:rFonts w:ascii="Times New Roman" w:hAnsi="Times New Roman"/>
          <w:sz w:val="24"/>
          <w:szCs w:val="24"/>
          <w:lang w:val="ro-RO"/>
        </w:rPr>
      </w:pPr>
    </w:p>
    <w:p w:rsidR="006B1C96" w:rsidRPr="006B1C96" w:rsidRDefault="006B1C96" w:rsidP="006B1C96">
      <w:pPr>
        <w:spacing w:after="0" w:line="360" w:lineRule="auto"/>
        <w:jc w:val="both"/>
        <w:outlineLvl w:val="0"/>
        <w:rPr>
          <w:rFonts w:ascii="Times New Roman" w:hAnsi="Times New Roman"/>
          <w:sz w:val="24"/>
          <w:szCs w:val="24"/>
          <w:lang w:val="ro-RO"/>
        </w:rPr>
      </w:pPr>
      <w:r w:rsidRPr="006B1C96">
        <w:rPr>
          <w:rFonts w:ascii="Times New Roman" w:hAnsi="Times New Roman"/>
          <w:sz w:val="24"/>
          <w:szCs w:val="24"/>
          <w:lang w:val="ro-RO"/>
        </w:rPr>
        <w:t xml:space="preserve">  </w:t>
      </w:r>
    </w:p>
    <w:p w:rsidR="006B1C96" w:rsidRPr="006B1C96" w:rsidRDefault="006B1C96" w:rsidP="006B1C96">
      <w:pPr>
        <w:spacing w:after="0" w:line="360" w:lineRule="auto"/>
        <w:jc w:val="both"/>
        <w:rPr>
          <w:rFonts w:ascii="Times New Roman" w:hAnsi="Times New Roman"/>
          <w:b/>
          <w:sz w:val="24"/>
          <w:szCs w:val="24"/>
          <w:lang w:val="ro-RO"/>
        </w:rPr>
      </w:pPr>
    </w:p>
    <w:p w:rsidR="006B1C96" w:rsidRPr="006B1C96" w:rsidRDefault="006B1C96" w:rsidP="006B1C96">
      <w:pPr>
        <w:spacing w:after="0" w:line="360" w:lineRule="auto"/>
        <w:jc w:val="both"/>
        <w:rPr>
          <w:rFonts w:ascii="Times New Roman" w:hAnsi="Times New Roman"/>
          <w:b/>
          <w:sz w:val="24"/>
          <w:szCs w:val="24"/>
          <w:lang w:val="ro-RO"/>
        </w:rPr>
      </w:pPr>
      <w:r w:rsidRPr="006B1C96">
        <w:rPr>
          <w:rFonts w:ascii="Times New Roman" w:hAnsi="Times New Roman"/>
          <w:b/>
          <w:sz w:val="24"/>
          <w:szCs w:val="24"/>
          <w:lang w:val="ro-RO"/>
        </w:rPr>
        <w:t>CUPRINS</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lastRenderedPageBreak/>
        <w:t>Prefaţă ...........................................................................................................................................        3</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Cuprins ........................................................................................................</w:t>
      </w:r>
      <w:r>
        <w:rPr>
          <w:rFonts w:ascii="Times New Roman" w:hAnsi="Times New Roman"/>
          <w:sz w:val="24"/>
          <w:szCs w:val="24"/>
          <w:lang w:val="ro-RO"/>
        </w:rPr>
        <w:t>.....................</w:t>
      </w:r>
      <w:r w:rsidRPr="006B1C96">
        <w:rPr>
          <w:rFonts w:ascii="Times New Roman" w:hAnsi="Times New Roman"/>
          <w:sz w:val="24"/>
          <w:szCs w:val="24"/>
          <w:lang w:val="ro-RO"/>
        </w:rPr>
        <w:t xml:space="preserve">         5</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Introducere ....................................................................................................</w:t>
      </w:r>
      <w:r>
        <w:rPr>
          <w:rFonts w:ascii="Times New Roman" w:hAnsi="Times New Roman"/>
          <w:sz w:val="24"/>
          <w:szCs w:val="24"/>
          <w:lang w:val="ro-RO"/>
        </w:rPr>
        <w:t>....................</w:t>
      </w:r>
      <w:r w:rsidRPr="006B1C96">
        <w:rPr>
          <w:rFonts w:ascii="Times New Roman" w:hAnsi="Times New Roman"/>
          <w:sz w:val="24"/>
          <w:szCs w:val="24"/>
          <w:lang w:val="ro-RO"/>
        </w:rPr>
        <w:t xml:space="preserve">        9</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b/>
          <w:sz w:val="24"/>
          <w:szCs w:val="24"/>
          <w:lang w:val="ro-RO"/>
        </w:rPr>
        <w:t xml:space="preserve">Partea I-a. Îndrumător privind evaluarea  riscului de incendiu la clădiri civile </w:t>
      </w:r>
      <w:r>
        <w:rPr>
          <w:rFonts w:ascii="Times New Roman" w:hAnsi="Times New Roman"/>
          <w:sz w:val="24"/>
          <w:szCs w:val="24"/>
          <w:lang w:val="ro-RO"/>
        </w:rPr>
        <w:t>........</w:t>
      </w:r>
      <w:r w:rsidRPr="006B1C96">
        <w:rPr>
          <w:rFonts w:ascii="Times New Roman" w:hAnsi="Times New Roman"/>
          <w:sz w:val="24"/>
          <w:szCs w:val="24"/>
          <w:lang w:val="ro-RO"/>
        </w:rPr>
        <w:t xml:space="preserve">    17</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b/>
          <w:i/>
          <w:sz w:val="24"/>
          <w:szCs w:val="24"/>
          <w:lang w:val="ro-RO"/>
        </w:rPr>
        <w:t>Capitolul 1</w:t>
      </w:r>
      <w:r w:rsidRPr="006B1C96">
        <w:rPr>
          <w:rFonts w:ascii="Times New Roman" w:hAnsi="Times New Roman"/>
          <w:b/>
          <w:sz w:val="24"/>
          <w:szCs w:val="24"/>
          <w:lang w:val="ro-RO"/>
        </w:rPr>
        <w:t>.</w:t>
      </w:r>
      <w:r w:rsidRPr="006B1C96">
        <w:rPr>
          <w:rFonts w:ascii="Times New Roman" w:hAnsi="Times New Roman"/>
          <w:sz w:val="24"/>
          <w:szCs w:val="24"/>
          <w:lang w:val="ro-RO"/>
        </w:rPr>
        <w:t xml:space="preserve">  Scopul,  obiectivele, abordările  şi domeniul de utilizare</w:t>
      </w:r>
      <w:r>
        <w:rPr>
          <w:rFonts w:ascii="Times New Roman" w:hAnsi="Times New Roman"/>
          <w:sz w:val="24"/>
          <w:szCs w:val="24"/>
          <w:lang w:val="ro-RO"/>
        </w:rPr>
        <w:t xml:space="preserve"> al îndrumătorului </w:t>
      </w:r>
      <w:r w:rsidRPr="006B1C96">
        <w:rPr>
          <w:rFonts w:ascii="Times New Roman" w:hAnsi="Times New Roman"/>
          <w:sz w:val="24"/>
          <w:szCs w:val="24"/>
          <w:lang w:val="ro-RO"/>
        </w:rPr>
        <w:t xml:space="preserve">   17</w:t>
      </w:r>
    </w:p>
    <w:p w:rsidR="006B1C96" w:rsidRPr="006B1C96" w:rsidRDefault="006B1C96" w:rsidP="006B1C96">
      <w:pPr>
        <w:spacing w:after="0" w:line="360" w:lineRule="auto"/>
        <w:jc w:val="both"/>
        <w:rPr>
          <w:rFonts w:ascii="Times New Roman" w:hAnsi="Times New Roman"/>
          <w:bCs/>
          <w:sz w:val="24"/>
          <w:szCs w:val="24"/>
          <w:lang w:val="ro-RO"/>
        </w:rPr>
      </w:pPr>
      <w:r w:rsidRPr="006B1C96">
        <w:rPr>
          <w:rFonts w:ascii="Times New Roman" w:hAnsi="Times New Roman"/>
          <w:b/>
          <w:i/>
          <w:sz w:val="24"/>
          <w:szCs w:val="24"/>
          <w:lang w:val="ro-RO"/>
        </w:rPr>
        <w:t>Capitolul 2</w:t>
      </w:r>
      <w:r w:rsidRPr="006B1C96">
        <w:rPr>
          <w:rFonts w:ascii="Times New Roman" w:hAnsi="Times New Roman"/>
          <w:sz w:val="24"/>
          <w:szCs w:val="24"/>
          <w:lang w:val="ro-RO"/>
        </w:rPr>
        <w:t>.</w:t>
      </w:r>
      <w:r w:rsidRPr="006B1C96">
        <w:rPr>
          <w:rFonts w:ascii="Times New Roman" w:hAnsi="Times New Roman"/>
          <w:bCs/>
          <w:sz w:val="24"/>
          <w:szCs w:val="24"/>
          <w:lang w:val="ro-RO"/>
        </w:rPr>
        <w:t xml:space="preserve"> Managementul riscului de incendiu .........................................</w:t>
      </w:r>
      <w:r>
        <w:rPr>
          <w:rFonts w:ascii="Times New Roman" w:hAnsi="Times New Roman"/>
          <w:bCs/>
          <w:sz w:val="24"/>
          <w:szCs w:val="24"/>
          <w:lang w:val="ro-RO"/>
        </w:rPr>
        <w:t>.....................</w:t>
      </w:r>
      <w:r w:rsidRPr="006B1C96">
        <w:rPr>
          <w:rFonts w:ascii="Times New Roman" w:hAnsi="Times New Roman"/>
          <w:bCs/>
          <w:sz w:val="24"/>
          <w:szCs w:val="24"/>
          <w:lang w:val="ro-RO"/>
        </w:rPr>
        <w:t xml:space="preserve">      21</w:t>
      </w:r>
    </w:p>
    <w:p w:rsidR="006B1C96" w:rsidRPr="006B1C96" w:rsidRDefault="006B1C96" w:rsidP="006B1C96">
      <w:pPr>
        <w:spacing w:after="0" w:line="360" w:lineRule="auto"/>
        <w:ind w:firstLine="709"/>
        <w:jc w:val="both"/>
        <w:rPr>
          <w:rFonts w:ascii="Times New Roman" w:hAnsi="Times New Roman"/>
          <w:bCs/>
          <w:sz w:val="24"/>
          <w:szCs w:val="24"/>
          <w:lang w:val="ro-RO"/>
        </w:rPr>
      </w:pPr>
      <w:r w:rsidRPr="006B1C96">
        <w:rPr>
          <w:rFonts w:ascii="Times New Roman" w:hAnsi="Times New Roman"/>
          <w:bCs/>
          <w:sz w:val="24"/>
          <w:szCs w:val="24"/>
          <w:lang w:val="ro-RO"/>
        </w:rPr>
        <w:t>Definirea riscului de incendiu .............................................................</w:t>
      </w:r>
      <w:r>
        <w:rPr>
          <w:rFonts w:ascii="Times New Roman" w:hAnsi="Times New Roman"/>
          <w:bCs/>
          <w:sz w:val="24"/>
          <w:szCs w:val="24"/>
          <w:lang w:val="ro-RO"/>
        </w:rPr>
        <w:t>....................</w:t>
      </w:r>
      <w:r w:rsidRPr="006B1C96">
        <w:rPr>
          <w:rFonts w:ascii="Times New Roman" w:hAnsi="Times New Roman"/>
          <w:bCs/>
          <w:sz w:val="24"/>
          <w:szCs w:val="24"/>
          <w:lang w:val="ro-RO"/>
        </w:rPr>
        <w:t xml:space="preserve">    21</w:t>
      </w:r>
    </w:p>
    <w:p w:rsidR="006B1C96" w:rsidRPr="006B1C96" w:rsidRDefault="006B1C96" w:rsidP="006B1C96">
      <w:pPr>
        <w:spacing w:after="0" w:line="360" w:lineRule="auto"/>
        <w:ind w:firstLine="709"/>
        <w:jc w:val="both"/>
        <w:rPr>
          <w:rFonts w:ascii="Times New Roman" w:hAnsi="Times New Roman"/>
          <w:bCs/>
          <w:sz w:val="24"/>
          <w:szCs w:val="24"/>
          <w:lang w:val="ro-RO"/>
        </w:rPr>
      </w:pPr>
      <w:r w:rsidRPr="006B1C96">
        <w:rPr>
          <w:rFonts w:ascii="Times New Roman" w:hAnsi="Times New Roman"/>
          <w:bCs/>
          <w:sz w:val="24"/>
          <w:szCs w:val="24"/>
          <w:lang w:val="ro-RO"/>
        </w:rPr>
        <w:t xml:space="preserve">Conceptul de management al riscului de incendiu şi  obiectivele </w:t>
      </w:r>
      <w:r>
        <w:rPr>
          <w:rFonts w:ascii="Times New Roman" w:hAnsi="Times New Roman"/>
          <w:bCs/>
          <w:sz w:val="24"/>
          <w:szCs w:val="24"/>
          <w:lang w:val="ro-RO"/>
        </w:rPr>
        <w:t>acestuia .............</w:t>
      </w:r>
      <w:r w:rsidRPr="006B1C96">
        <w:rPr>
          <w:rFonts w:ascii="Times New Roman" w:hAnsi="Times New Roman"/>
          <w:bCs/>
          <w:sz w:val="24"/>
          <w:szCs w:val="24"/>
          <w:lang w:val="ro-RO"/>
        </w:rPr>
        <w:t xml:space="preserve">   21</w:t>
      </w:r>
    </w:p>
    <w:p w:rsidR="006B1C96" w:rsidRPr="006B1C96" w:rsidRDefault="006B1C96" w:rsidP="006B1C96">
      <w:pPr>
        <w:spacing w:after="0" w:line="360" w:lineRule="auto"/>
        <w:ind w:firstLine="709"/>
        <w:jc w:val="both"/>
        <w:rPr>
          <w:rFonts w:ascii="Times New Roman" w:hAnsi="Times New Roman"/>
          <w:bCs/>
          <w:sz w:val="24"/>
          <w:szCs w:val="24"/>
          <w:lang w:val="ro-RO"/>
        </w:rPr>
      </w:pPr>
      <w:r w:rsidRPr="006B1C96">
        <w:rPr>
          <w:rFonts w:ascii="Times New Roman" w:hAnsi="Times New Roman"/>
          <w:sz w:val="24"/>
          <w:szCs w:val="24"/>
          <w:lang w:val="ro-RO"/>
        </w:rPr>
        <w:t>Etapele managementului riscului de incendiu ...................................</w:t>
      </w:r>
      <w:r>
        <w:rPr>
          <w:rFonts w:ascii="Times New Roman" w:hAnsi="Times New Roman"/>
          <w:sz w:val="24"/>
          <w:szCs w:val="24"/>
          <w:lang w:val="ro-RO"/>
        </w:rPr>
        <w:t xml:space="preserve">.................... </w:t>
      </w:r>
      <w:r w:rsidRPr="006B1C96">
        <w:rPr>
          <w:rFonts w:ascii="Times New Roman" w:hAnsi="Times New Roman"/>
          <w:sz w:val="24"/>
          <w:szCs w:val="24"/>
          <w:lang w:val="ro-RO"/>
        </w:rPr>
        <w:t xml:space="preserve">     22</w:t>
      </w:r>
    </w:p>
    <w:p w:rsidR="006B1C96" w:rsidRPr="006B1C96" w:rsidRDefault="006B1C96" w:rsidP="006B1C96">
      <w:pPr>
        <w:autoSpaceDE w:val="0"/>
        <w:autoSpaceDN w:val="0"/>
        <w:adjustRightInd w:val="0"/>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Documente de evaluare şi de management a riscului de incend</w:t>
      </w:r>
      <w:r>
        <w:rPr>
          <w:rFonts w:ascii="Times New Roman" w:hAnsi="Times New Roman"/>
          <w:sz w:val="24"/>
          <w:szCs w:val="24"/>
          <w:lang w:val="ro-RO"/>
        </w:rPr>
        <w:t>iu .........................</w:t>
      </w:r>
      <w:r w:rsidRPr="006B1C96">
        <w:rPr>
          <w:rFonts w:ascii="Times New Roman" w:hAnsi="Times New Roman"/>
          <w:sz w:val="24"/>
          <w:szCs w:val="24"/>
          <w:lang w:val="ro-RO"/>
        </w:rPr>
        <w:t xml:space="preserve">     30   </w:t>
      </w:r>
    </w:p>
    <w:p w:rsidR="006B1C96" w:rsidRPr="006B1C96" w:rsidRDefault="006B1C96" w:rsidP="006B1C96">
      <w:pPr>
        <w:spacing w:after="0" w:line="360" w:lineRule="auto"/>
        <w:jc w:val="both"/>
        <w:rPr>
          <w:rFonts w:ascii="Times New Roman" w:hAnsi="Times New Roman"/>
          <w:b/>
          <w:sz w:val="24"/>
          <w:szCs w:val="24"/>
          <w:lang w:val="ro-RO"/>
        </w:rPr>
      </w:pPr>
      <w:r w:rsidRPr="006B1C96">
        <w:rPr>
          <w:rFonts w:ascii="Times New Roman" w:hAnsi="Times New Roman"/>
          <w:b/>
          <w:sz w:val="24"/>
          <w:szCs w:val="24"/>
          <w:lang w:val="ro-RO"/>
        </w:rPr>
        <w:t>Partea a II-a.  Metode de evaluare a riscului de incendiu aplicabile clădirilor civile</w:t>
      </w:r>
      <w:r>
        <w:rPr>
          <w:rFonts w:ascii="Times New Roman" w:hAnsi="Times New Roman"/>
          <w:sz w:val="24"/>
          <w:szCs w:val="24"/>
          <w:lang w:val="ro-RO"/>
        </w:rPr>
        <w:t xml:space="preserve">....  </w:t>
      </w:r>
      <w:r w:rsidRPr="006B1C96">
        <w:rPr>
          <w:rFonts w:ascii="Times New Roman" w:hAnsi="Times New Roman"/>
          <w:sz w:val="24"/>
          <w:szCs w:val="24"/>
          <w:lang w:val="ro-RO"/>
        </w:rPr>
        <w:t>32</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b/>
          <w:i/>
          <w:sz w:val="24"/>
          <w:szCs w:val="24"/>
          <w:lang w:val="ro-RO"/>
        </w:rPr>
        <w:t>Capitolul 3</w:t>
      </w:r>
      <w:r w:rsidRPr="006B1C96">
        <w:rPr>
          <w:rFonts w:ascii="Times New Roman" w:hAnsi="Times New Roman"/>
          <w:sz w:val="24"/>
          <w:szCs w:val="24"/>
          <w:lang w:val="ro-RO"/>
        </w:rPr>
        <w:t>. Generalităţi privind modalităţile de evaluare a riscului de i</w:t>
      </w:r>
      <w:r>
        <w:rPr>
          <w:rFonts w:ascii="Times New Roman" w:hAnsi="Times New Roman"/>
          <w:sz w:val="24"/>
          <w:szCs w:val="24"/>
          <w:lang w:val="ro-RO"/>
        </w:rPr>
        <w:t>ncendiu.............</w:t>
      </w:r>
      <w:r w:rsidRPr="006B1C96">
        <w:rPr>
          <w:rFonts w:ascii="Times New Roman" w:hAnsi="Times New Roman"/>
          <w:sz w:val="24"/>
          <w:szCs w:val="24"/>
          <w:lang w:val="ro-RO"/>
        </w:rPr>
        <w:t xml:space="preserve">     32</w:t>
      </w:r>
    </w:p>
    <w:p w:rsidR="006B1C96" w:rsidRPr="006B1C96" w:rsidRDefault="006B1C96" w:rsidP="006B1C96">
      <w:pPr>
        <w:tabs>
          <w:tab w:val="left" w:pos="720"/>
        </w:tabs>
        <w:spacing w:after="0" w:line="360" w:lineRule="auto"/>
        <w:jc w:val="both"/>
        <w:rPr>
          <w:rFonts w:ascii="Times New Roman" w:hAnsi="Times New Roman"/>
          <w:sz w:val="24"/>
          <w:szCs w:val="24"/>
          <w:lang w:val="ro-RO"/>
        </w:rPr>
      </w:pPr>
      <w:r w:rsidRPr="006B1C96">
        <w:rPr>
          <w:rFonts w:ascii="Times New Roman" w:hAnsi="Times New Roman"/>
          <w:b/>
          <w:i/>
          <w:sz w:val="24"/>
          <w:szCs w:val="24"/>
          <w:lang w:val="ro-RO"/>
        </w:rPr>
        <w:t>Capitolul 4</w:t>
      </w:r>
      <w:r w:rsidRPr="006B1C96">
        <w:rPr>
          <w:rFonts w:ascii="Times New Roman" w:hAnsi="Times New Roman"/>
          <w:sz w:val="24"/>
          <w:szCs w:val="24"/>
          <w:lang w:val="ro-RO"/>
        </w:rPr>
        <w:t>. Estimarea primară a riscului de incendiu în funcţie de criteriul – densitatea</w:t>
      </w:r>
    </w:p>
    <w:p w:rsidR="006B1C96" w:rsidRPr="006B1C96" w:rsidRDefault="006B1C96" w:rsidP="006B1C96">
      <w:pPr>
        <w:tabs>
          <w:tab w:val="left" w:pos="720"/>
        </w:tabs>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 xml:space="preserve">                   sarcinii termice ............................................................................</w:t>
      </w:r>
      <w:r>
        <w:rPr>
          <w:rFonts w:ascii="Times New Roman" w:hAnsi="Times New Roman"/>
          <w:sz w:val="24"/>
          <w:szCs w:val="24"/>
          <w:lang w:val="ro-RO"/>
        </w:rPr>
        <w:t xml:space="preserve">.................... </w:t>
      </w:r>
      <w:r w:rsidRPr="006B1C96">
        <w:rPr>
          <w:rFonts w:ascii="Times New Roman" w:hAnsi="Times New Roman"/>
          <w:sz w:val="24"/>
          <w:szCs w:val="24"/>
          <w:lang w:val="ro-RO"/>
        </w:rPr>
        <w:t xml:space="preserve">    35 </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Definirea sarcinii termice de incendiu şi modalităţi de determi</w:t>
      </w:r>
      <w:r>
        <w:rPr>
          <w:rFonts w:ascii="Times New Roman" w:hAnsi="Times New Roman"/>
          <w:sz w:val="24"/>
          <w:szCs w:val="24"/>
          <w:lang w:val="ro-RO"/>
        </w:rPr>
        <w:t>nare a acesteia......</w:t>
      </w:r>
      <w:r w:rsidRPr="006B1C96">
        <w:rPr>
          <w:rFonts w:ascii="Times New Roman" w:hAnsi="Times New Roman"/>
          <w:sz w:val="24"/>
          <w:szCs w:val="24"/>
          <w:lang w:val="ro-RO"/>
        </w:rPr>
        <w:t xml:space="preserve">     35</w:t>
      </w:r>
    </w:p>
    <w:p w:rsidR="006B1C96" w:rsidRPr="006B1C96" w:rsidRDefault="006B1C96" w:rsidP="006B1C96">
      <w:pPr>
        <w:spacing w:after="0" w:line="360" w:lineRule="auto"/>
        <w:ind w:firstLine="709"/>
        <w:jc w:val="both"/>
        <w:outlineLvl w:val="0"/>
        <w:rPr>
          <w:rFonts w:ascii="Times New Roman" w:eastAsia="SimSun" w:hAnsi="Times New Roman"/>
          <w:sz w:val="24"/>
          <w:szCs w:val="24"/>
          <w:lang w:val="ro-RO" w:eastAsia="ro-RO"/>
        </w:rPr>
      </w:pPr>
      <w:r w:rsidRPr="006B1C96">
        <w:rPr>
          <w:rFonts w:ascii="Times New Roman" w:eastAsia="SimSun" w:hAnsi="Times New Roman"/>
          <w:sz w:val="24"/>
          <w:szCs w:val="24"/>
          <w:lang w:val="ro-RO" w:eastAsia="ro-RO"/>
        </w:rPr>
        <w:t xml:space="preserve">Determinarea sarcinii termice de incendiu şi a densităţii acesteia conform </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STAS 10903/2-79 ..............................................................................................</w:t>
      </w:r>
      <w:r>
        <w:rPr>
          <w:rFonts w:ascii="Times New Roman" w:hAnsi="Times New Roman"/>
          <w:sz w:val="24"/>
          <w:szCs w:val="24"/>
          <w:lang w:val="ro-RO"/>
        </w:rPr>
        <w:t>.......</w:t>
      </w:r>
      <w:r w:rsidRPr="006B1C96">
        <w:rPr>
          <w:rFonts w:ascii="Times New Roman" w:hAnsi="Times New Roman"/>
          <w:sz w:val="24"/>
          <w:szCs w:val="24"/>
          <w:lang w:val="ro-RO"/>
        </w:rPr>
        <w:t xml:space="preserve">  36</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Determinarea cantităţii de căldură care va acţiona în caz de incendiu asupra</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elementelor de construcţii şi a densităţii acesteia ...............................</w:t>
      </w:r>
      <w:r>
        <w:rPr>
          <w:rFonts w:ascii="Times New Roman" w:hAnsi="Times New Roman"/>
          <w:sz w:val="24"/>
          <w:szCs w:val="24"/>
          <w:lang w:val="ro-RO"/>
        </w:rPr>
        <w:t>....................</w:t>
      </w:r>
      <w:r w:rsidRPr="006B1C96">
        <w:rPr>
          <w:rFonts w:ascii="Times New Roman" w:hAnsi="Times New Roman"/>
          <w:sz w:val="24"/>
          <w:szCs w:val="24"/>
          <w:lang w:val="ro-RO"/>
        </w:rPr>
        <w:t xml:space="preserve">    36</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 xml:space="preserve">Determinarea sarcinii termice de incendiu şi a densităţii acesteia conform </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SR EN 1991-1-2 ..................................................................................</w:t>
      </w:r>
      <w:r>
        <w:rPr>
          <w:rFonts w:ascii="Times New Roman" w:hAnsi="Times New Roman"/>
          <w:sz w:val="24"/>
          <w:szCs w:val="24"/>
          <w:lang w:val="ro-RO"/>
        </w:rPr>
        <w:t>....................</w:t>
      </w:r>
      <w:r w:rsidRPr="006B1C96">
        <w:rPr>
          <w:rFonts w:ascii="Times New Roman" w:hAnsi="Times New Roman"/>
          <w:sz w:val="24"/>
          <w:szCs w:val="24"/>
          <w:lang w:val="ro-RO"/>
        </w:rPr>
        <w:t xml:space="preserve">   37</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 xml:space="preserve">Comportarea la combustie şi determinarea ratei de eliberare a căldurii în caz </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de incendiu..........................................................................................</w:t>
      </w:r>
      <w:r>
        <w:rPr>
          <w:rFonts w:ascii="Times New Roman" w:hAnsi="Times New Roman"/>
          <w:sz w:val="24"/>
          <w:szCs w:val="24"/>
          <w:lang w:val="ro-RO"/>
        </w:rPr>
        <w:t>...................</w:t>
      </w:r>
      <w:r w:rsidRPr="006B1C96">
        <w:rPr>
          <w:rFonts w:ascii="Times New Roman" w:hAnsi="Times New Roman"/>
          <w:sz w:val="24"/>
          <w:szCs w:val="24"/>
          <w:lang w:val="ro-RO"/>
        </w:rPr>
        <w:t xml:space="preserve">     39</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Algoritm  de calcul comparativ a densităţii sarcinii termice ...............</w:t>
      </w:r>
      <w:r>
        <w:rPr>
          <w:rFonts w:ascii="Times New Roman" w:hAnsi="Times New Roman"/>
          <w:sz w:val="24"/>
          <w:szCs w:val="24"/>
          <w:lang w:val="ro-RO"/>
        </w:rPr>
        <w:t>...................</w:t>
      </w:r>
      <w:r w:rsidRPr="006B1C96">
        <w:rPr>
          <w:rFonts w:ascii="Times New Roman" w:hAnsi="Times New Roman"/>
          <w:sz w:val="24"/>
          <w:szCs w:val="24"/>
          <w:lang w:val="ro-RO"/>
        </w:rPr>
        <w:t xml:space="preserve">   40</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Estimarea primară a nivelului riscului de incendiu în raport cu densitatea sarcinii</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termice de incendiu ...............................................................................</w:t>
      </w:r>
      <w:r>
        <w:rPr>
          <w:rFonts w:ascii="Times New Roman" w:hAnsi="Times New Roman"/>
          <w:sz w:val="24"/>
          <w:szCs w:val="24"/>
          <w:lang w:val="ro-RO"/>
        </w:rPr>
        <w:t>...................</w:t>
      </w:r>
      <w:r w:rsidRPr="006B1C96">
        <w:rPr>
          <w:rFonts w:ascii="Times New Roman" w:hAnsi="Times New Roman"/>
          <w:sz w:val="24"/>
          <w:szCs w:val="24"/>
          <w:lang w:val="ro-RO"/>
        </w:rPr>
        <w:t xml:space="preserve">  41</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Utilitatea estimării primare a riscului de incendiu în funcţie de densitatea sarcinii</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termice de incendiu ...........................................................................</w:t>
      </w:r>
      <w:r>
        <w:rPr>
          <w:rFonts w:ascii="Times New Roman" w:hAnsi="Times New Roman"/>
          <w:sz w:val="24"/>
          <w:szCs w:val="24"/>
          <w:lang w:val="ro-RO"/>
        </w:rPr>
        <w:t>...................</w:t>
      </w:r>
      <w:r w:rsidRPr="006B1C96">
        <w:rPr>
          <w:rFonts w:ascii="Times New Roman" w:hAnsi="Times New Roman"/>
          <w:sz w:val="24"/>
          <w:szCs w:val="24"/>
          <w:lang w:val="ro-RO"/>
        </w:rPr>
        <w:t xml:space="preserve">      42</w:t>
      </w:r>
    </w:p>
    <w:p w:rsidR="006B1C96" w:rsidRPr="006B1C96" w:rsidRDefault="006B1C96" w:rsidP="006B1C96">
      <w:pPr>
        <w:spacing w:after="0" w:line="360" w:lineRule="auto"/>
        <w:jc w:val="both"/>
        <w:outlineLvl w:val="0"/>
        <w:rPr>
          <w:rFonts w:ascii="Times New Roman" w:hAnsi="Times New Roman"/>
          <w:sz w:val="24"/>
          <w:szCs w:val="24"/>
          <w:lang w:val="ro-RO"/>
        </w:rPr>
      </w:pPr>
      <w:r w:rsidRPr="006B1C96">
        <w:rPr>
          <w:rFonts w:ascii="Times New Roman" w:hAnsi="Times New Roman"/>
          <w:b/>
          <w:i/>
          <w:sz w:val="24"/>
          <w:szCs w:val="24"/>
          <w:lang w:val="ro-RO"/>
        </w:rPr>
        <w:t>Capitolul  5</w:t>
      </w:r>
      <w:r w:rsidRPr="006B1C96">
        <w:rPr>
          <w:rFonts w:ascii="Times New Roman" w:hAnsi="Times New Roman"/>
          <w:b/>
          <w:sz w:val="24"/>
          <w:szCs w:val="24"/>
          <w:lang w:val="ro-RO"/>
        </w:rPr>
        <w:t>.</w:t>
      </w:r>
      <w:r w:rsidRPr="006B1C96">
        <w:rPr>
          <w:rFonts w:ascii="Times New Roman" w:hAnsi="Times New Roman"/>
          <w:sz w:val="24"/>
          <w:szCs w:val="24"/>
          <w:lang w:val="ro-RO"/>
        </w:rPr>
        <w:t xml:space="preserve"> Metoda matematică SIA de evaluare a riscului de incendiu ..</w:t>
      </w:r>
      <w:r>
        <w:rPr>
          <w:rFonts w:ascii="Times New Roman" w:hAnsi="Times New Roman"/>
          <w:sz w:val="24"/>
          <w:szCs w:val="24"/>
          <w:lang w:val="ro-RO"/>
        </w:rPr>
        <w:t>...................</w:t>
      </w:r>
      <w:r w:rsidRPr="006B1C96">
        <w:rPr>
          <w:rFonts w:ascii="Times New Roman" w:hAnsi="Times New Roman"/>
          <w:sz w:val="24"/>
          <w:szCs w:val="24"/>
          <w:lang w:val="ro-RO"/>
        </w:rPr>
        <w:t xml:space="preserve">       44</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Aspecte generale ................................................................................</w:t>
      </w:r>
      <w:r>
        <w:rPr>
          <w:rFonts w:ascii="Times New Roman" w:hAnsi="Times New Roman"/>
          <w:sz w:val="24"/>
          <w:szCs w:val="24"/>
          <w:lang w:val="ro-RO"/>
        </w:rPr>
        <w:t xml:space="preserve">.................. </w:t>
      </w:r>
      <w:r w:rsidRPr="006B1C96">
        <w:rPr>
          <w:rFonts w:ascii="Times New Roman" w:hAnsi="Times New Roman"/>
          <w:sz w:val="24"/>
          <w:szCs w:val="24"/>
          <w:lang w:val="ro-RO"/>
        </w:rPr>
        <w:t xml:space="preserve">     44</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Prezentarea conceptului  metodei matematice ..................................</w:t>
      </w:r>
      <w:r>
        <w:rPr>
          <w:rFonts w:ascii="Times New Roman" w:hAnsi="Times New Roman"/>
          <w:sz w:val="24"/>
          <w:szCs w:val="24"/>
          <w:lang w:val="ro-RO"/>
        </w:rPr>
        <w:t>...................</w:t>
      </w:r>
      <w:r w:rsidRPr="006B1C96">
        <w:rPr>
          <w:rFonts w:ascii="Times New Roman" w:hAnsi="Times New Roman"/>
          <w:sz w:val="24"/>
          <w:szCs w:val="24"/>
          <w:lang w:val="ro-RO"/>
        </w:rPr>
        <w:t xml:space="preserve">      45</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 xml:space="preserve">Factorul sintetic pentru pericolul potenţial de incendiu P şi  relaţiile de calcul </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între factorii specifici  acestuia ...........................................................</w:t>
      </w:r>
      <w:r>
        <w:rPr>
          <w:rFonts w:ascii="Times New Roman" w:hAnsi="Times New Roman"/>
          <w:sz w:val="24"/>
          <w:szCs w:val="24"/>
          <w:lang w:val="ro-RO"/>
        </w:rPr>
        <w:t xml:space="preserve">.................. </w:t>
      </w:r>
      <w:r w:rsidRPr="006B1C96">
        <w:rPr>
          <w:rFonts w:ascii="Times New Roman" w:hAnsi="Times New Roman"/>
          <w:sz w:val="24"/>
          <w:szCs w:val="24"/>
          <w:lang w:val="ro-RO"/>
        </w:rPr>
        <w:t xml:space="preserve">    46    </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lastRenderedPageBreak/>
        <w:t>Factorul de punere în pericol B ..........................................................</w:t>
      </w:r>
      <w:r>
        <w:rPr>
          <w:rFonts w:ascii="Times New Roman" w:hAnsi="Times New Roman"/>
          <w:sz w:val="24"/>
          <w:szCs w:val="24"/>
          <w:lang w:val="ro-RO"/>
        </w:rPr>
        <w:t>....................</w:t>
      </w:r>
      <w:r w:rsidRPr="006B1C96">
        <w:rPr>
          <w:rFonts w:ascii="Times New Roman" w:hAnsi="Times New Roman"/>
          <w:sz w:val="24"/>
          <w:szCs w:val="24"/>
          <w:lang w:val="ro-RO"/>
        </w:rPr>
        <w:t xml:space="preserve">    47</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Factorul sintetic pentru măsurile de securitate la incendiu asigurate  M   şi  relaţiile</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de calcul între factorii specifici  acestuia ................................................</w:t>
      </w:r>
      <w:r>
        <w:rPr>
          <w:rFonts w:ascii="Times New Roman" w:hAnsi="Times New Roman"/>
          <w:sz w:val="24"/>
          <w:szCs w:val="24"/>
          <w:lang w:val="ro-RO"/>
        </w:rPr>
        <w:t xml:space="preserve">.................. </w:t>
      </w:r>
      <w:r w:rsidRPr="006B1C96">
        <w:rPr>
          <w:rFonts w:ascii="Times New Roman" w:hAnsi="Times New Roman"/>
          <w:sz w:val="24"/>
          <w:szCs w:val="24"/>
          <w:lang w:val="ro-RO"/>
        </w:rPr>
        <w:t>48</w:t>
      </w:r>
    </w:p>
    <w:p w:rsidR="006B1C96" w:rsidRPr="006B1C96" w:rsidRDefault="006B1C96" w:rsidP="006B1C96">
      <w:pPr>
        <w:spacing w:after="0" w:line="360" w:lineRule="auto"/>
        <w:ind w:firstLine="709"/>
        <w:jc w:val="both"/>
        <w:rPr>
          <w:rFonts w:ascii="Times New Roman" w:hAnsi="Times New Roman"/>
          <w:position w:val="6"/>
          <w:sz w:val="24"/>
          <w:szCs w:val="24"/>
          <w:lang w:val="ro-RO"/>
        </w:rPr>
      </w:pPr>
      <w:r w:rsidRPr="006B1C96">
        <w:rPr>
          <w:rFonts w:ascii="Times New Roman" w:hAnsi="Times New Roman"/>
          <w:position w:val="6"/>
          <w:sz w:val="24"/>
          <w:szCs w:val="24"/>
          <w:lang w:val="ro-RO"/>
        </w:rPr>
        <w:t>Coeficientul pericolului de activare A ................................................</w:t>
      </w:r>
      <w:r>
        <w:rPr>
          <w:rFonts w:ascii="Times New Roman" w:hAnsi="Times New Roman"/>
          <w:position w:val="6"/>
          <w:sz w:val="24"/>
          <w:szCs w:val="24"/>
          <w:lang w:val="ro-RO"/>
        </w:rPr>
        <w:t>...................</w:t>
      </w:r>
      <w:r w:rsidRPr="006B1C96">
        <w:rPr>
          <w:rFonts w:ascii="Times New Roman" w:hAnsi="Times New Roman"/>
          <w:position w:val="6"/>
          <w:sz w:val="24"/>
          <w:szCs w:val="24"/>
          <w:lang w:val="ro-RO"/>
        </w:rPr>
        <w:t xml:space="preserve">    53</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position w:val="6"/>
          <w:sz w:val="24"/>
          <w:szCs w:val="24"/>
          <w:lang w:val="ro-RO"/>
        </w:rPr>
        <w:t>Coeficientul de gravitate G .................................................................</w:t>
      </w:r>
      <w:r>
        <w:rPr>
          <w:rFonts w:ascii="Times New Roman" w:hAnsi="Times New Roman"/>
          <w:position w:val="6"/>
          <w:sz w:val="24"/>
          <w:szCs w:val="24"/>
          <w:lang w:val="ro-RO"/>
        </w:rPr>
        <w:t xml:space="preserve">.................. </w:t>
      </w:r>
      <w:r w:rsidRPr="006B1C96">
        <w:rPr>
          <w:rFonts w:ascii="Times New Roman" w:hAnsi="Times New Roman"/>
          <w:position w:val="6"/>
          <w:sz w:val="24"/>
          <w:szCs w:val="24"/>
          <w:lang w:val="ro-RO"/>
        </w:rPr>
        <w:t xml:space="preserve">    53</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Riscul de incendiu efectiv R</w:t>
      </w:r>
      <w:r w:rsidRPr="006B1C96">
        <w:rPr>
          <w:rFonts w:ascii="Times New Roman" w:hAnsi="Times New Roman"/>
          <w:sz w:val="24"/>
          <w:szCs w:val="24"/>
          <w:vertAlign w:val="subscript"/>
          <w:lang w:val="ro-RO"/>
        </w:rPr>
        <w:t xml:space="preserve">ef </w:t>
      </w:r>
      <w:r w:rsidRPr="006B1C96">
        <w:rPr>
          <w:rFonts w:ascii="Times New Roman" w:hAnsi="Times New Roman"/>
          <w:sz w:val="24"/>
          <w:szCs w:val="24"/>
          <w:lang w:val="ro-RO"/>
        </w:rPr>
        <w:t>............................................................</w:t>
      </w:r>
      <w:r>
        <w:rPr>
          <w:rFonts w:ascii="Times New Roman" w:hAnsi="Times New Roman"/>
          <w:sz w:val="24"/>
          <w:szCs w:val="24"/>
          <w:lang w:val="ro-RO"/>
        </w:rPr>
        <w:t>....................</w:t>
      </w:r>
      <w:r w:rsidRPr="006B1C96">
        <w:rPr>
          <w:rFonts w:ascii="Times New Roman" w:hAnsi="Times New Roman"/>
          <w:sz w:val="24"/>
          <w:szCs w:val="24"/>
          <w:lang w:val="ro-RO"/>
        </w:rPr>
        <w:t xml:space="preserve">    53</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Riscul de incendiu acceptat R</w:t>
      </w:r>
      <w:r w:rsidRPr="006B1C96">
        <w:rPr>
          <w:rFonts w:ascii="Times New Roman" w:hAnsi="Times New Roman"/>
          <w:sz w:val="24"/>
          <w:szCs w:val="24"/>
          <w:vertAlign w:val="subscript"/>
          <w:lang w:val="ro-RO"/>
        </w:rPr>
        <w:t xml:space="preserve">a </w:t>
      </w:r>
      <w:r w:rsidRPr="006B1C96">
        <w:rPr>
          <w:rFonts w:ascii="Times New Roman" w:hAnsi="Times New Roman"/>
          <w:sz w:val="24"/>
          <w:szCs w:val="24"/>
          <w:lang w:val="ro-RO"/>
        </w:rPr>
        <w:t>...............................................................</w:t>
      </w:r>
      <w:r>
        <w:rPr>
          <w:rFonts w:ascii="Times New Roman" w:hAnsi="Times New Roman"/>
          <w:sz w:val="24"/>
          <w:szCs w:val="24"/>
          <w:lang w:val="ro-RO"/>
        </w:rPr>
        <w:t>...................</w:t>
      </w:r>
      <w:r w:rsidRPr="006B1C96">
        <w:rPr>
          <w:rFonts w:ascii="Times New Roman" w:hAnsi="Times New Roman"/>
          <w:sz w:val="24"/>
          <w:szCs w:val="24"/>
          <w:lang w:val="ro-RO"/>
        </w:rPr>
        <w:t xml:space="preserve"> 53</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Securitatea la incendiu S</w:t>
      </w:r>
      <w:r w:rsidRPr="006B1C96">
        <w:rPr>
          <w:rFonts w:ascii="Times New Roman" w:hAnsi="Times New Roman"/>
          <w:sz w:val="24"/>
          <w:szCs w:val="24"/>
          <w:vertAlign w:val="subscript"/>
          <w:lang w:val="ro-RO"/>
        </w:rPr>
        <w:t xml:space="preserve">i  </w:t>
      </w:r>
      <w:r w:rsidRPr="006B1C96">
        <w:rPr>
          <w:rFonts w:ascii="Times New Roman" w:hAnsi="Times New Roman"/>
          <w:sz w:val="24"/>
          <w:szCs w:val="24"/>
          <w:lang w:val="ro-RO"/>
        </w:rPr>
        <w:t>......................................................................</w:t>
      </w:r>
      <w:r>
        <w:rPr>
          <w:rFonts w:ascii="Times New Roman" w:hAnsi="Times New Roman"/>
          <w:sz w:val="24"/>
          <w:szCs w:val="24"/>
          <w:lang w:val="ro-RO"/>
        </w:rPr>
        <w:t>....................</w:t>
      </w:r>
      <w:r w:rsidRPr="006B1C96">
        <w:rPr>
          <w:rFonts w:ascii="Times New Roman" w:hAnsi="Times New Roman"/>
          <w:sz w:val="24"/>
          <w:szCs w:val="24"/>
          <w:lang w:val="ro-RO"/>
        </w:rPr>
        <w:t xml:space="preserve"> 53</w:t>
      </w:r>
    </w:p>
    <w:p w:rsidR="006B1C96" w:rsidRPr="006B1C96" w:rsidRDefault="006B1C96" w:rsidP="006B1C96">
      <w:pPr>
        <w:suppressAutoHyphens/>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 xml:space="preserve">Unele consideraţii şi precizări privind cuantificarea factorilor şi  coeficienţilor </w:t>
      </w:r>
    </w:p>
    <w:p w:rsidR="006B1C96" w:rsidRPr="006B1C96" w:rsidRDefault="006B1C96" w:rsidP="006B1C96">
      <w:pPr>
        <w:suppressAutoHyphens/>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utilizaţi în  evaluarea riscului de incendiu ..........................................</w:t>
      </w:r>
      <w:r>
        <w:rPr>
          <w:rFonts w:ascii="Times New Roman" w:hAnsi="Times New Roman"/>
          <w:sz w:val="24"/>
          <w:szCs w:val="24"/>
          <w:lang w:val="ro-RO"/>
        </w:rPr>
        <w:t>...................</w:t>
      </w:r>
      <w:r w:rsidRPr="006B1C96">
        <w:rPr>
          <w:rFonts w:ascii="Times New Roman" w:hAnsi="Times New Roman"/>
          <w:sz w:val="24"/>
          <w:szCs w:val="24"/>
          <w:lang w:val="ro-RO"/>
        </w:rPr>
        <w:t xml:space="preserve">    54</w:t>
      </w:r>
    </w:p>
    <w:p w:rsidR="006B1C96" w:rsidRPr="006B1C96" w:rsidRDefault="006B1C96" w:rsidP="006B1C96">
      <w:pPr>
        <w:spacing w:after="0" w:line="360" w:lineRule="auto"/>
        <w:jc w:val="both"/>
        <w:rPr>
          <w:rFonts w:ascii="Times New Roman" w:hAnsi="Times New Roman"/>
          <w:b/>
          <w:sz w:val="24"/>
          <w:szCs w:val="24"/>
          <w:lang w:val="ro-RO"/>
        </w:rPr>
      </w:pPr>
    </w:p>
    <w:p w:rsidR="006B1C96" w:rsidRPr="006B1C96" w:rsidRDefault="006B1C96" w:rsidP="006B1C96">
      <w:pPr>
        <w:spacing w:after="0" w:line="360" w:lineRule="auto"/>
        <w:jc w:val="both"/>
        <w:rPr>
          <w:rFonts w:ascii="Times New Roman" w:hAnsi="Times New Roman"/>
          <w:b/>
          <w:sz w:val="24"/>
          <w:szCs w:val="24"/>
          <w:lang w:val="ro-RO"/>
        </w:rPr>
      </w:pPr>
      <w:r w:rsidRPr="006B1C96">
        <w:rPr>
          <w:rFonts w:ascii="Times New Roman" w:hAnsi="Times New Roman"/>
          <w:b/>
          <w:sz w:val="24"/>
          <w:szCs w:val="24"/>
          <w:lang w:val="ro-RO"/>
        </w:rPr>
        <w:t xml:space="preserve">Partea a III-a. Aplicaţii practice de identificare, cuantificare şi evaluare a riscului </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b/>
          <w:sz w:val="24"/>
          <w:szCs w:val="24"/>
          <w:lang w:val="ro-RO"/>
        </w:rPr>
        <w:t xml:space="preserve">de incendiu la  clădiri civile </w:t>
      </w:r>
      <w:r w:rsidRPr="006B1C96">
        <w:rPr>
          <w:rFonts w:ascii="Times New Roman" w:hAnsi="Times New Roman"/>
          <w:sz w:val="24"/>
          <w:szCs w:val="24"/>
          <w:lang w:val="ro-RO"/>
        </w:rPr>
        <w:t>........................................................................</w:t>
      </w:r>
      <w:r>
        <w:rPr>
          <w:rFonts w:ascii="Times New Roman" w:hAnsi="Times New Roman"/>
          <w:sz w:val="24"/>
          <w:szCs w:val="24"/>
          <w:lang w:val="ro-RO"/>
        </w:rPr>
        <w:t>...................</w:t>
      </w:r>
      <w:r w:rsidRPr="006B1C96">
        <w:rPr>
          <w:rFonts w:ascii="Times New Roman" w:hAnsi="Times New Roman"/>
          <w:sz w:val="24"/>
          <w:szCs w:val="24"/>
          <w:lang w:val="ro-RO"/>
        </w:rPr>
        <w:t xml:space="preserve">     57</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b/>
          <w:i/>
          <w:sz w:val="24"/>
          <w:szCs w:val="24"/>
          <w:lang w:val="ro-RO"/>
        </w:rPr>
        <w:t>Capitolul 6</w:t>
      </w:r>
      <w:r w:rsidRPr="006B1C96">
        <w:rPr>
          <w:rFonts w:ascii="Times New Roman" w:hAnsi="Times New Roman"/>
          <w:b/>
          <w:sz w:val="24"/>
          <w:szCs w:val="24"/>
          <w:lang w:val="ro-RO"/>
        </w:rPr>
        <w:t>.</w:t>
      </w:r>
      <w:r w:rsidRPr="006B1C96">
        <w:rPr>
          <w:rFonts w:ascii="Times New Roman" w:hAnsi="Times New Roman"/>
          <w:sz w:val="24"/>
          <w:szCs w:val="24"/>
          <w:lang w:val="ro-RO"/>
        </w:rPr>
        <w:t xml:space="preserve">  Aplicaţii de identificare, cuantificare şi evaluare a riscului de incendiu la  </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clădiri de învăţământ .....................................................................................</w:t>
      </w:r>
      <w:r>
        <w:rPr>
          <w:rFonts w:ascii="Times New Roman" w:hAnsi="Times New Roman"/>
          <w:sz w:val="24"/>
          <w:szCs w:val="24"/>
          <w:lang w:val="ro-RO"/>
        </w:rPr>
        <w:t>...................</w:t>
      </w:r>
      <w:r w:rsidRPr="006B1C96">
        <w:rPr>
          <w:rFonts w:ascii="Times New Roman" w:hAnsi="Times New Roman"/>
          <w:sz w:val="24"/>
          <w:szCs w:val="24"/>
          <w:lang w:val="ro-RO"/>
        </w:rPr>
        <w:t xml:space="preserve">     57</w:t>
      </w:r>
    </w:p>
    <w:p w:rsidR="006B1C96" w:rsidRPr="006B1C96" w:rsidRDefault="006B1C96" w:rsidP="006B1C96">
      <w:pPr>
        <w:tabs>
          <w:tab w:val="left" w:pos="993"/>
        </w:tabs>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Aspecte specifice clădirilor de învăţământ ........................................</w:t>
      </w:r>
      <w:r>
        <w:rPr>
          <w:rFonts w:ascii="Times New Roman" w:hAnsi="Times New Roman"/>
          <w:sz w:val="24"/>
          <w:szCs w:val="24"/>
          <w:lang w:val="ro-RO"/>
        </w:rPr>
        <w:t xml:space="preserve">.................. </w:t>
      </w:r>
      <w:r w:rsidRPr="006B1C96">
        <w:rPr>
          <w:rFonts w:ascii="Times New Roman" w:hAnsi="Times New Roman"/>
          <w:sz w:val="24"/>
          <w:szCs w:val="24"/>
          <w:lang w:val="ro-RO"/>
        </w:rPr>
        <w:t xml:space="preserve">     57</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 xml:space="preserve">Identificarea, cuantificarea şi evaluarea riscului de incendiu la o şcoală </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generală - clasele I –VIII .................................................................</w:t>
      </w:r>
      <w:r>
        <w:rPr>
          <w:rFonts w:ascii="Times New Roman" w:hAnsi="Times New Roman"/>
          <w:sz w:val="24"/>
          <w:szCs w:val="24"/>
          <w:lang w:val="ro-RO"/>
        </w:rPr>
        <w:t>...................</w:t>
      </w:r>
      <w:r w:rsidRPr="006B1C96">
        <w:rPr>
          <w:rFonts w:ascii="Times New Roman" w:hAnsi="Times New Roman"/>
          <w:sz w:val="24"/>
          <w:szCs w:val="24"/>
          <w:lang w:val="ro-RO"/>
        </w:rPr>
        <w:t xml:space="preserve">       59</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 xml:space="preserve">Identificarea, cuantificarea şi evaluarea riscului de incendiu la o clădire de </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învăţământ superior – fără sală aglomerată .......................................</w:t>
      </w:r>
      <w:r>
        <w:rPr>
          <w:rFonts w:ascii="Times New Roman" w:hAnsi="Times New Roman"/>
          <w:sz w:val="24"/>
          <w:szCs w:val="24"/>
          <w:lang w:val="ro-RO"/>
        </w:rPr>
        <w:t>...................</w:t>
      </w:r>
      <w:r w:rsidRPr="006B1C96">
        <w:rPr>
          <w:rFonts w:ascii="Times New Roman" w:hAnsi="Times New Roman"/>
          <w:sz w:val="24"/>
          <w:szCs w:val="24"/>
          <w:lang w:val="ro-RO"/>
        </w:rPr>
        <w:t xml:space="preserve">     80               </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b/>
          <w:i/>
          <w:sz w:val="24"/>
          <w:szCs w:val="24"/>
          <w:lang w:val="ro-RO"/>
        </w:rPr>
        <w:t>Capitolul 7.</w:t>
      </w:r>
      <w:r w:rsidRPr="006B1C96">
        <w:rPr>
          <w:rFonts w:ascii="Times New Roman" w:hAnsi="Times New Roman"/>
          <w:sz w:val="24"/>
          <w:szCs w:val="24"/>
          <w:lang w:val="ro-RO"/>
        </w:rPr>
        <w:t xml:space="preserve">  Aplicaţii de identificare, cuantificare şi evaluare a riscului de incendiu </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 xml:space="preserve"> la clădiri pentru  administraţie ....................................................................</w:t>
      </w:r>
      <w:r>
        <w:rPr>
          <w:rFonts w:ascii="Times New Roman" w:hAnsi="Times New Roman"/>
          <w:sz w:val="24"/>
          <w:szCs w:val="24"/>
          <w:lang w:val="ro-RO"/>
        </w:rPr>
        <w:t>....................</w:t>
      </w:r>
      <w:r w:rsidRPr="006B1C96">
        <w:rPr>
          <w:rFonts w:ascii="Times New Roman" w:hAnsi="Times New Roman"/>
          <w:sz w:val="24"/>
          <w:szCs w:val="24"/>
          <w:lang w:val="ro-RO"/>
        </w:rPr>
        <w:t xml:space="preserve">     98</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Aspecte specifice clădirilor pentru administraţie  .............................</w:t>
      </w:r>
      <w:r>
        <w:rPr>
          <w:rFonts w:ascii="Times New Roman" w:hAnsi="Times New Roman"/>
          <w:sz w:val="24"/>
          <w:szCs w:val="24"/>
          <w:lang w:val="ro-RO"/>
        </w:rPr>
        <w:t xml:space="preserve">.................... </w:t>
      </w:r>
      <w:r w:rsidRPr="006B1C96">
        <w:rPr>
          <w:rFonts w:ascii="Times New Roman" w:hAnsi="Times New Roman"/>
          <w:sz w:val="24"/>
          <w:szCs w:val="24"/>
          <w:lang w:val="ro-RO"/>
        </w:rPr>
        <w:t xml:space="preserve">   98</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Identificarea, cuantificarea şi evaluarea riscului de incendiu la o sucursală</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bancară ............................................................................................</w:t>
      </w:r>
      <w:r>
        <w:rPr>
          <w:rFonts w:ascii="Times New Roman" w:hAnsi="Times New Roman"/>
          <w:sz w:val="24"/>
          <w:szCs w:val="24"/>
          <w:lang w:val="ro-RO"/>
        </w:rPr>
        <w:t>...................</w:t>
      </w:r>
      <w:r w:rsidRPr="006B1C96">
        <w:rPr>
          <w:rFonts w:ascii="Times New Roman" w:hAnsi="Times New Roman"/>
          <w:sz w:val="24"/>
          <w:szCs w:val="24"/>
          <w:lang w:val="ro-RO"/>
        </w:rPr>
        <w:t xml:space="preserve">      100</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 xml:space="preserve">Identificarea, cuantificarea şi evaluarea riscului de incendiu la o clădire cu </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birouri – societate de leasing ........................................................</w:t>
      </w:r>
      <w:r>
        <w:rPr>
          <w:rFonts w:ascii="Times New Roman" w:hAnsi="Times New Roman"/>
          <w:sz w:val="24"/>
          <w:szCs w:val="24"/>
          <w:lang w:val="ro-RO"/>
        </w:rPr>
        <w:t>...................</w:t>
      </w:r>
      <w:r w:rsidRPr="006B1C96">
        <w:rPr>
          <w:rFonts w:ascii="Times New Roman" w:hAnsi="Times New Roman"/>
          <w:sz w:val="24"/>
          <w:szCs w:val="24"/>
          <w:lang w:val="ro-RO"/>
        </w:rPr>
        <w:t xml:space="preserve">        125 </w:t>
      </w:r>
    </w:p>
    <w:p w:rsidR="006B1C96" w:rsidRPr="006B1C96" w:rsidRDefault="006B1C96" w:rsidP="006B1C96">
      <w:pPr>
        <w:tabs>
          <w:tab w:val="left" w:pos="993"/>
        </w:tabs>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 xml:space="preserve">Identificarea, cuantificarea şi evaluarea riscului de incendiu la o clădire </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administrativă (cu birouri ale unui agent economic) .....................</w:t>
      </w:r>
      <w:r>
        <w:rPr>
          <w:rFonts w:ascii="Times New Roman" w:hAnsi="Times New Roman"/>
          <w:sz w:val="24"/>
          <w:szCs w:val="24"/>
          <w:lang w:val="ro-RO"/>
        </w:rPr>
        <w:t>....................</w:t>
      </w:r>
      <w:r w:rsidRPr="006B1C96">
        <w:rPr>
          <w:rFonts w:ascii="Times New Roman" w:hAnsi="Times New Roman"/>
          <w:sz w:val="24"/>
          <w:szCs w:val="24"/>
          <w:lang w:val="ro-RO"/>
        </w:rPr>
        <w:t xml:space="preserve">      138</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b/>
          <w:i/>
          <w:sz w:val="24"/>
          <w:szCs w:val="24"/>
          <w:lang w:val="ro-RO"/>
        </w:rPr>
        <w:t>Capitolul 8.</w:t>
      </w:r>
      <w:r w:rsidRPr="006B1C96">
        <w:rPr>
          <w:rFonts w:ascii="Times New Roman" w:hAnsi="Times New Roman"/>
          <w:sz w:val="24"/>
          <w:szCs w:val="24"/>
          <w:lang w:val="ro-RO"/>
        </w:rPr>
        <w:t xml:space="preserve">  Aplicaţii de identificare, cuantificare şi evaluare a riscului de incendiu </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la clădiri pentru unităţi de alimentaţie publică şi de turism ......................</w:t>
      </w:r>
      <w:r>
        <w:rPr>
          <w:rFonts w:ascii="Times New Roman" w:hAnsi="Times New Roman"/>
          <w:sz w:val="24"/>
          <w:szCs w:val="24"/>
          <w:lang w:val="ro-RO"/>
        </w:rPr>
        <w:t>...................</w:t>
      </w:r>
      <w:r w:rsidRPr="006B1C96">
        <w:rPr>
          <w:rFonts w:ascii="Times New Roman" w:hAnsi="Times New Roman"/>
          <w:sz w:val="24"/>
          <w:szCs w:val="24"/>
          <w:lang w:val="ro-RO"/>
        </w:rPr>
        <w:t xml:space="preserve">       152</w:t>
      </w:r>
    </w:p>
    <w:p w:rsidR="006B1C96" w:rsidRPr="006B1C96" w:rsidRDefault="006B1C96" w:rsidP="006B1C96">
      <w:pPr>
        <w:tabs>
          <w:tab w:val="left" w:pos="993"/>
        </w:tabs>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 xml:space="preserve">Aspecte specifice clădirilor pentru alimentaţie publică şi turism </w:t>
      </w:r>
      <w:r>
        <w:rPr>
          <w:rFonts w:ascii="Times New Roman" w:hAnsi="Times New Roman"/>
          <w:sz w:val="24"/>
          <w:szCs w:val="24"/>
          <w:lang w:val="ro-RO"/>
        </w:rPr>
        <w:t xml:space="preserve"> .................         </w:t>
      </w:r>
      <w:r w:rsidRPr="006B1C96">
        <w:rPr>
          <w:rFonts w:ascii="Times New Roman" w:hAnsi="Times New Roman"/>
          <w:sz w:val="24"/>
          <w:szCs w:val="24"/>
          <w:lang w:val="ro-RO"/>
        </w:rPr>
        <w:t>152</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 xml:space="preserve">Identificarea, cuantificarea şi evaluarea riscului de incendiu la o unitate de </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alimentaţie publică ........................................................................</w:t>
      </w:r>
      <w:r>
        <w:rPr>
          <w:rFonts w:ascii="Times New Roman" w:hAnsi="Times New Roman"/>
          <w:sz w:val="24"/>
          <w:szCs w:val="24"/>
          <w:lang w:val="ro-RO"/>
        </w:rPr>
        <w:t xml:space="preserve">.................. </w:t>
      </w:r>
      <w:r w:rsidRPr="006B1C96">
        <w:rPr>
          <w:rFonts w:ascii="Times New Roman" w:hAnsi="Times New Roman"/>
          <w:sz w:val="24"/>
          <w:szCs w:val="24"/>
          <w:lang w:val="ro-RO"/>
        </w:rPr>
        <w:t xml:space="preserve">        155</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lastRenderedPageBreak/>
        <w:t xml:space="preserve">Identificarea, cuantificarea şi evaluarea riscului de incendiu la o clădire de </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cazare temporară turişti (hotel)  ......................................................</w:t>
      </w:r>
      <w:r>
        <w:rPr>
          <w:rFonts w:ascii="Times New Roman" w:hAnsi="Times New Roman"/>
          <w:sz w:val="24"/>
          <w:szCs w:val="24"/>
          <w:lang w:val="ro-RO"/>
        </w:rPr>
        <w:t>..................</w:t>
      </w:r>
      <w:r w:rsidRPr="006B1C96">
        <w:rPr>
          <w:rFonts w:ascii="Times New Roman" w:hAnsi="Times New Roman"/>
          <w:sz w:val="24"/>
          <w:szCs w:val="24"/>
          <w:lang w:val="ro-RO"/>
        </w:rPr>
        <w:t xml:space="preserve">      177             </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b/>
          <w:i/>
          <w:sz w:val="24"/>
          <w:szCs w:val="24"/>
          <w:lang w:val="ro-RO"/>
        </w:rPr>
        <w:t>Capitolul 9</w:t>
      </w:r>
      <w:r w:rsidRPr="006B1C96">
        <w:rPr>
          <w:rFonts w:ascii="Times New Roman" w:hAnsi="Times New Roman"/>
          <w:i/>
          <w:sz w:val="24"/>
          <w:szCs w:val="24"/>
          <w:lang w:val="ro-RO"/>
        </w:rPr>
        <w:t>.</w:t>
      </w:r>
      <w:r w:rsidRPr="006B1C96">
        <w:rPr>
          <w:rFonts w:ascii="Times New Roman" w:hAnsi="Times New Roman"/>
          <w:sz w:val="24"/>
          <w:szCs w:val="24"/>
          <w:lang w:val="ro-RO"/>
        </w:rPr>
        <w:t xml:space="preserve">  Aplicaţii de identificare, cuantificare şi evaluare a riscului de incendiu la</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 xml:space="preserve"> clădiri pentru comerţ ...............................................................................</w:t>
      </w:r>
      <w:r>
        <w:rPr>
          <w:rFonts w:ascii="Times New Roman" w:hAnsi="Times New Roman"/>
          <w:sz w:val="24"/>
          <w:szCs w:val="24"/>
          <w:lang w:val="ro-RO"/>
        </w:rPr>
        <w:t>...................</w:t>
      </w:r>
      <w:r w:rsidRPr="006B1C96">
        <w:rPr>
          <w:rFonts w:ascii="Times New Roman" w:hAnsi="Times New Roman"/>
          <w:sz w:val="24"/>
          <w:szCs w:val="24"/>
          <w:lang w:val="ro-RO"/>
        </w:rPr>
        <w:t xml:space="preserve">        198</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Aspecte specifice clădirilor pentru comerţ  .................................</w:t>
      </w:r>
      <w:r>
        <w:rPr>
          <w:rFonts w:ascii="Times New Roman" w:hAnsi="Times New Roman"/>
          <w:sz w:val="24"/>
          <w:szCs w:val="24"/>
          <w:lang w:val="ro-RO"/>
        </w:rPr>
        <w:t>...................</w:t>
      </w:r>
      <w:r w:rsidRPr="006B1C96">
        <w:rPr>
          <w:rFonts w:ascii="Times New Roman" w:hAnsi="Times New Roman"/>
          <w:sz w:val="24"/>
          <w:szCs w:val="24"/>
          <w:lang w:val="ro-RO"/>
        </w:rPr>
        <w:t xml:space="preserve">         198</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Identificarea, cuantificarea şi evaluarea riscului de incendiu la un centru</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 xml:space="preserve">comercial tip </w:t>
      </w:r>
      <w:r w:rsidRPr="006B1C96">
        <w:rPr>
          <w:rFonts w:ascii="Times New Roman" w:hAnsi="Times New Roman"/>
          <w:caps/>
          <w:sz w:val="24"/>
          <w:szCs w:val="24"/>
          <w:lang w:val="ro-RO"/>
        </w:rPr>
        <w:t>mall</w:t>
      </w:r>
      <w:r w:rsidRPr="006B1C96">
        <w:rPr>
          <w:rFonts w:ascii="Times New Roman" w:hAnsi="Times New Roman"/>
          <w:sz w:val="24"/>
          <w:szCs w:val="24"/>
          <w:lang w:val="ro-RO"/>
        </w:rPr>
        <w:t xml:space="preserve"> ......................................................................</w:t>
      </w:r>
      <w:r>
        <w:rPr>
          <w:rFonts w:ascii="Times New Roman" w:hAnsi="Times New Roman"/>
          <w:sz w:val="24"/>
          <w:szCs w:val="24"/>
          <w:lang w:val="ro-RO"/>
        </w:rPr>
        <w:t>...................</w:t>
      </w:r>
      <w:r w:rsidRPr="006B1C96">
        <w:rPr>
          <w:rFonts w:ascii="Times New Roman" w:hAnsi="Times New Roman"/>
          <w:sz w:val="24"/>
          <w:szCs w:val="24"/>
          <w:lang w:val="ro-RO"/>
        </w:rPr>
        <w:t xml:space="preserve">       203</w:t>
      </w:r>
    </w:p>
    <w:p w:rsidR="006B1C96" w:rsidRPr="006B1C96" w:rsidRDefault="006B1C96" w:rsidP="006B1C96">
      <w:pPr>
        <w:tabs>
          <w:tab w:val="left" w:pos="993"/>
        </w:tabs>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 xml:space="preserve">Identificarea, cuantificarea şi evaluarea riscului de incendiu la un centru </w:t>
      </w:r>
    </w:p>
    <w:p w:rsidR="006B1C96" w:rsidRPr="006B1C96" w:rsidRDefault="006B1C96" w:rsidP="006B1C96">
      <w:pPr>
        <w:tabs>
          <w:tab w:val="left" w:pos="993"/>
        </w:tabs>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comercial tip supermarket .............................................................</w:t>
      </w:r>
      <w:r>
        <w:rPr>
          <w:rFonts w:ascii="Times New Roman" w:hAnsi="Times New Roman"/>
          <w:sz w:val="24"/>
          <w:szCs w:val="24"/>
          <w:lang w:val="ro-RO"/>
        </w:rPr>
        <w:t>....................</w:t>
      </w:r>
      <w:r w:rsidRPr="006B1C96">
        <w:rPr>
          <w:rFonts w:ascii="Times New Roman" w:hAnsi="Times New Roman"/>
          <w:sz w:val="24"/>
          <w:szCs w:val="24"/>
          <w:lang w:val="ro-RO"/>
        </w:rPr>
        <w:t xml:space="preserve">       208</w:t>
      </w:r>
    </w:p>
    <w:p w:rsidR="006B1C96" w:rsidRPr="006B1C96" w:rsidRDefault="006B1C96" w:rsidP="006B1C96">
      <w:pPr>
        <w:spacing w:after="0" w:line="360" w:lineRule="auto"/>
        <w:jc w:val="both"/>
        <w:outlineLvl w:val="0"/>
        <w:rPr>
          <w:rFonts w:ascii="Times New Roman" w:hAnsi="Times New Roman"/>
          <w:sz w:val="24"/>
          <w:szCs w:val="24"/>
          <w:lang w:val="ro-RO"/>
        </w:rPr>
      </w:pPr>
      <w:r w:rsidRPr="006B1C96">
        <w:rPr>
          <w:rFonts w:ascii="Times New Roman" w:hAnsi="Times New Roman"/>
          <w:b/>
          <w:i/>
          <w:sz w:val="24"/>
          <w:szCs w:val="24"/>
          <w:lang w:val="ro-RO"/>
        </w:rPr>
        <w:t>Capitolul 10.</w:t>
      </w:r>
      <w:r w:rsidRPr="006B1C96">
        <w:rPr>
          <w:rFonts w:ascii="Times New Roman" w:hAnsi="Times New Roman"/>
          <w:sz w:val="24"/>
          <w:szCs w:val="24"/>
          <w:lang w:val="ro-RO"/>
        </w:rPr>
        <w:t xml:space="preserve"> Aplicaţie de identificare, cuantificare şi evaluare a riscului de incendiu la</w:t>
      </w:r>
    </w:p>
    <w:p w:rsidR="006B1C96" w:rsidRPr="006B1C96" w:rsidRDefault="006B1C96" w:rsidP="006B1C96">
      <w:pPr>
        <w:spacing w:after="0" w:line="360" w:lineRule="auto"/>
        <w:jc w:val="both"/>
        <w:outlineLvl w:val="0"/>
        <w:rPr>
          <w:rFonts w:ascii="Times New Roman" w:hAnsi="Times New Roman"/>
          <w:sz w:val="24"/>
          <w:szCs w:val="24"/>
          <w:lang w:val="ro-RO"/>
        </w:rPr>
      </w:pPr>
      <w:r w:rsidRPr="006B1C96">
        <w:rPr>
          <w:rFonts w:ascii="Times New Roman" w:hAnsi="Times New Roman"/>
          <w:sz w:val="24"/>
          <w:szCs w:val="24"/>
          <w:lang w:val="ro-RO"/>
        </w:rPr>
        <w:t xml:space="preserve"> o clădire civilă cu funcţiuni mixte ............................................................</w:t>
      </w:r>
      <w:r>
        <w:rPr>
          <w:rFonts w:ascii="Times New Roman" w:hAnsi="Times New Roman"/>
          <w:sz w:val="24"/>
          <w:szCs w:val="24"/>
          <w:lang w:val="ro-RO"/>
        </w:rPr>
        <w:t xml:space="preserve">....................      </w:t>
      </w:r>
      <w:r w:rsidRPr="006B1C96">
        <w:rPr>
          <w:rFonts w:ascii="Times New Roman" w:hAnsi="Times New Roman"/>
          <w:sz w:val="24"/>
          <w:szCs w:val="24"/>
          <w:lang w:val="ro-RO"/>
        </w:rPr>
        <w:t>215</w:t>
      </w:r>
    </w:p>
    <w:p w:rsidR="006B1C96" w:rsidRPr="006B1C96" w:rsidRDefault="006B1C96" w:rsidP="006B1C96">
      <w:pPr>
        <w:tabs>
          <w:tab w:val="left" w:pos="993"/>
        </w:tabs>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Aspecte specifice clădirilor civile cu funcţiuni mixte   ................</w:t>
      </w:r>
      <w:r>
        <w:rPr>
          <w:rFonts w:ascii="Times New Roman" w:hAnsi="Times New Roman"/>
          <w:sz w:val="24"/>
          <w:szCs w:val="24"/>
          <w:lang w:val="ro-RO"/>
        </w:rPr>
        <w:t>...................</w:t>
      </w:r>
      <w:r w:rsidRPr="006B1C96">
        <w:rPr>
          <w:rFonts w:ascii="Times New Roman" w:hAnsi="Times New Roman"/>
          <w:sz w:val="24"/>
          <w:szCs w:val="24"/>
          <w:lang w:val="ro-RO"/>
        </w:rPr>
        <w:t xml:space="preserve">        215</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 xml:space="preserve">Identificarea, cuantificarea şi evaluarea riscului de incendiu la o unitate </w:t>
      </w:r>
    </w:p>
    <w:p w:rsidR="006B1C96" w:rsidRPr="006B1C96" w:rsidRDefault="006B1C96" w:rsidP="006B1C96">
      <w:pPr>
        <w:spacing w:after="0" w:line="360" w:lineRule="auto"/>
        <w:ind w:firstLine="709"/>
        <w:jc w:val="both"/>
        <w:rPr>
          <w:rFonts w:ascii="Times New Roman" w:hAnsi="Times New Roman"/>
          <w:sz w:val="24"/>
          <w:szCs w:val="24"/>
          <w:lang w:val="ro-RO"/>
        </w:rPr>
      </w:pPr>
      <w:r w:rsidRPr="006B1C96">
        <w:rPr>
          <w:rFonts w:ascii="Times New Roman" w:hAnsi="Times New Roman"/>
          <w:sz w:val="24"/>
          <w:szCs w:val="24"/>
          <w:lang w:val="ro-RO"/>
        </w:rPr>
        <w:t>comercial dintr-o clădire de locuit cu parcaj subteran .....................</w:t>
      </w:r>
      <w:r w:rsidR="007317B6">
        <w:rPr>
          <w:rFonts w:ascii="Times New Roman" w:hAnsi="Times New Roman"/>
          <w:sz w:val="24"/>
          <w:szCs w:val="24"/>
          <w:lang w:val="ro-RO"/>
        </w:rPr>
        <w:t>..................</w:t>
      </w:r>
      <w:r w:rsidRPr="006B1C96">
        <w:rPr>
          <w:rFonts w:ascii="Times New Roman" w:hAnsi="Times New Roman"/>
          <w:sz w:val="24"/>
          <w:szCs w:val="24"/>
          <w:lang w:val="ro-RO"/>
        </w:rPr>
        <w:t xml:space="preserve">     216</w:t>
      </w:r>
    </w:p>
    <w:p w:rsidR="006B1C96" w:rsidRPr="006B1C96" w:rsidRDefault="006B1C96" w:rsidP="006B1C96">
      <w:pPr>
        <w:spacing w:after="0" w:line="360" w:lineRule="auto"/>
        <w:jc w:val="both"/>
        <w:outlineLvl w:val="0"/>
        <w:rPr>
          <w:rFonts w:ascii="Times New Roman" w:hAnsi="Times New Roman"/>
          <w:sz w:val="24"/>
          <w:szCs w:val="24"/>
          <w:lang w:val="ro-RO"/>
        </w:rPr>
      </w:pPr>
      <w:r w:rsidRPr="006B1C96">
        <w:rPr>
          <w:rFonts w:ascii="Times New Roman" w:hAnsi="Times New Roman"/>
          <w:b/>
          <w:i/>
          <w:sz w:val="24"/>
          <w:szCs w:val="24"/>
          <w:lang w:val="ro-RO"/>
        </w:rPr>
        <w:t>Capitolul 11.</w:t>
      </w:r>
      <w:r w:rsidRPr="006B1C96">
        <w:rPr>
          <w:rFonts w:ascii="Times New Roman" w:hAnsi="Times New Roman"/>
          <w:sz w:val="24"/>
          <w:szCs w:val="24"/>
          <w:lang w:val="ro-RO"/>
        </w:rPr>
        <w:t xml:space="preserve"> Exerciţii preliminare  evaluării complexe a  riscului de incendiu la  </w:t>
      </w:r>
    </w:p>
    <w:p w:rsidR="006B1C96" w:rsidRPr="006B1C96" w:rsidRDefault="006B1C96" w:rsidP="006B1C96">
      <w:pPr>
        <w:spacing w:after="0" w:line="360" w:lineRule="auto"/>
        <w:jc w:val="both"/>
        <w:outlineLvl w:val="0"/>
        <w:rPr>
          <w:rFonts w:ascii="Times New Roman" w:hAnsi="Times New Roman"/>
          <w:sz w:val="24"/>
          <w:szCs w:val="24"/>
          <w:lang w:val="ro-RO"/>
        </w:rPr>
      </w:pPr>
      <w:r w:rsidRPr="006B1C96">
        <w:rPr>
          <w:rFonts w:ascii="Times New Roman" w:hAnsi="Times New Roman"/>
          <w:sz w:val="24"/>
          <w:szCs w:val="24"/>
          <w:lang w:val="ro-RO"/>
        </w:rPr>
        <w:t>clădiri civile ................................................................................................</w:t>
      </w:r>
      <w:r w:rsidR="007317B6">
        <w:rPr>
          <w:rFonts w:ascii="Times New Roman" w:hAnsi="Times New Roman"/>
          <w:sz w:val="24"/>
          <w:szCs w:val="24"/>
          <w:lang w:val="ro-RO"/>
        </w:rPr>
        <w:t>..................</w:t>
      </w:r>
      <w:r w:rsidRPr="006B1C96">
        <w:rPr>
          <w:rFonts w:ascii="Times New Roman" w:hAnsi="Times New Roman"/>
          <w:sz w:val="24"/>
          <w:szCs w:val="24"/>
          <w:lang w:val="ro-RO"/>
        </w:rPr>
        <w:t xml:space="preserve">      211</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 xml:space="preserve">Evaluarea preliminară a riscului de incendiu în raport cu sarcina termică </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de incendiu  la un show-room de covoare ......................................</w:t>
      </w:r>
      <w:r w:rsidR="007317B6">
        <w:rPr>
          <w:rFonts w:ascii="Times New Roman" w:hAnsi="Times New Roman"/>
          <w:sz w:val="24"/>
          <w:szCs w:val="24"/>
          <w:lang w:val="ro-RO"/>
        </w:rPr>
        <w:t>..................</w:t>
      </w:r>
      <w:r w:rsidRPr="006B1C96">
        <w:rPr>
          <w:rFonts w:ascii="Times New Roman" w:hAnsi="Times New Roman"/>
          <w:sz w:val="24"/>
          <w:szCs w:val="24"/>
          <w:lang w:val="ro-RO"/>
        </w:rPr>
        <w:t xml:space="preserve">      211</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 xml:space="preserve">Analiză SWOT privind performanţele sistemelor de prevenire şi stingere a </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incendiilor la o unitate de comerţ ...............................................</w:t>
      </w:r>
      <w:r w:rsidR="007317B6">
        <w:rPr>
          <w:rFonts w:ascii="Times New Roman" w:hAnsi="Times New Roman"/>
          <w:sz w:val="24"/>
          <w:szCs w:val="24"/>
          <w:lang w:val="ro-RO"/>
        </w:rPr>
        <w:t>..................</w:t>
      </w:r>
      <w:r w:rsidRPr="006B1C96">
        <w:rPr>
          <w:rFonts w:ascii="Times New Roman" w:hAnsi="Times New Roman"/>
          <w:sz w:val="24"/>
          <w:szCs w:val="24"/>
          <w:lang w:val="ro-RO"/>
        </w:rPr>
        <w:t xml:space="preserve">.         223  </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 xml:space="preserve">Identificarea măsurilor privind organizarea apărării împotriva incendiilor </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într-o clădire civilă (publică) prin metoda CHECK-LIST ............</w:t>
      </w:r>
      <w:r w:rsidR="007317B6">
        <w:rPr>
          <w:rFonts w:ascii="Times New Roman" w:hAnsi="Times New Roman"/>
          <w:sz w:val="24"/>
          <w:szCs w:val="24"/>
          <w:lang w:val="ro-RO"/>
        </w:rPr>
        <w:t>.................</w:t>
      </w:r>
      <w:r w:rsidRPr="006B1C96">
        <w:rPr>
          <w:rFonts w:ascii="Times New Roman" w:hAnsi="Times New Roman"/>
          <w:sz w:val="24"/>
          <w:szCs w:val="24"/>
          <w:lang w:val="ro-RO"/>
        </w:rPr>
        <w:t xml:space="preserve">        226</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Evaluarea riscului de arson la un oficiu poştal .................................</w:t>
      </w:r>
      <w:r w:rsidR="007317B6">
        <w:rPr>
          <w:rFonts w:ascii="Times New Roman" w:hAnsi="Times New Roman"/>
          <w:sz w:val="24"/>
          <w:szCs w:val="24"/>
          <w:lang w:val="ro-RO"/>
        </w:rPr>
        <w:t>.................</w:t>
      </w:r>
      <w:r w:rsidRPr="006B1C96">
        <w:rPr>
          <w:rFonts w:ascii="Times New Roman" w:hAnsi="Times New Roman"/>
          <w:sz w:val="24"/>
          <w:szCs w:val="24"/>
          <w:lang w:val="ro-RO"/>
        </w:rPr>
        <w:t xml:space="preserve">    227</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Evaluarea riscului de explozie la o centrală termică pe gaze naturale dintr-o</w:t>
      </w:r>
    </w:p>
    <w:p w:rsidR="006B1C96" w:rsidRPr="006B1C96" w:rsidRDefault="006B1C96" w:rsidP="006B1C96">
      <w:pPr>
        <w:spacing w:after="0" w:line="360" w:lineRule="auto"/>
        <w:ind w:firstLine="709"/>
        <w:jc w:val="both"/>
        <w:outlineLvl w:val="0"/>
        <w:rPr>
          <w:rFonts w:ascii="Times New Roman" w:hAnsi="Times New Roman"/>
          <w:sz w:val="24"/>
          <w:szCs w:val="24"/>
          <w:lang w:val="ro-RO"/>
        </w:rPr>
      </w:pPr>
      <w:r w:rsidRPr="006B1C96">
        <w:rPr>
          <w:rFonts w:ascii="Times New Roman" w:hAnsi="Times New Roman"/>
          <w:sz w:val="24"/>
          <w:szCs w:val="24"/>
          <w:lang w:val="ro-RO"/>
        </w:rPr>
        <w:t>clădire civilă .......................................................................</w:t>
      </w:r>
      <w:r w:rsidR="007317B6">
        <w:rPr>
          <w:rFonts w:ascii="Times New Roman" w:hAnsi="Times New Roman"/>
          <w:sz w:val="24"/>
          <w:szCs w:val="24"/>
          <w:lang w:val="ro-RO"/>
        </w:rPr>
        <w:t>.............................</w:t>
      </w:r>
      <w:r w:rsidRPr="006B1C96">
        <w:rPr>
          <w:rFonts w:ascii="Times New Roman" w:hAnsi="Times New Roman"/>
          <w:sz w:val="24"/>
          <w:szCs w:val="24"/>
          <w:lang w:val="ro-RO"/>
        </w:rPr>
        <w:t xml:space="preserve">      231</w:t>
      </w:r>
    </w:p>
    <w:p w:rsidR="006B1C96" w:rsidRPr="006B1C96" w:rsidRDefault="006B1C96" w:rsidP="006B1C96">
      <w:pPr>
        <w:spacing w:after="0" w:line="360" w:lineRule="auto"/>
        <w:jc w:val="both"/>
        <w:rPr>
          <w:rFonts w:ascii="Times New Roman" w:hAnsi="Times New Roman"/>
          <w:sz w:val="24"/>
          <w:szCs w:val="24"/>
          <w:lang w:val="ro-RO"/>
        </w:rPr>
      </w:pPr>
    </w:p>
    <w:p w:rsidR="006B1C96" w:rsidRPr="006B1C96" w:rsidRDefault="006B1C96" w:rsidP="006B1C96">
      <w:pPr>
        <w:spacing w:after="0" w:line="360" w:lineRule="auto"/>
        <w:jc w:val="both"/>
        <w:rPr>
          <w:rFonts w:ascii="Times New Roman" w:hAnsi="Times New Roman"/>
          <w:b/>
          <w:sz w:val="24"/>
          <w:szCs w:val="24"/>
          <w:lang w:val="ro-RO"/>
        </w:rPr>
      </w:pPr>
    </w:p>
    <w:p w:rsidR="006B1C96" w:rsidRPr="006B1C96" w:rsidRDefault="006B1C96" w:rsidP="006B1C96">
      <w:pPr>
        <w:spacing w:after="0" w:line="360" w:lineRule="auto"/>
        <w:jc w:val="both"/>
        <w:rPr>
          <w:rFonts w:ascii="Times New Roman" w:hAnsi="Times New Roman"/>
          <w:b/>
          <w:sz w:val="24"/>
          <w:szCs w:val="24"/>
          <w:lang w:val="ro-RO"/>
        </w:rPr>
      </w:pPr>
      <w:r w:rsidRPr="006B1C96">
        <w:rPr>
          <w:rFonts w:ascii="Times New Roman" w:hAnsi="Times New Roman"/>
          <w:b/>
          <w:sz w:val="24"/>
          <w:szCs w:val="24"/>
          <w:lang w:val="ro-RO"/>
        </w:rPr>
        <w:t xml:space="preserve">Anexe: </w:t>
      </w:r>
    </w:p>
    <w:p w:rsidR="006B1C96" w:rsidRPr="006B1C96" w:rsidRDefault="006B1C96" w:rsidP="006B1C96">
      <w:pPr>
        <w:autoSpaceDE w:val="0"/>
        <w:autoSpaceDN w:val="0"/>
        <w:adjustRightInd w:val="0"/>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Anexa nr.1. Schema logică de management al riscurilor de incendiu în faza de proiectare</w:t>
      </w:r>
    </w:p>
    <w:p w:rsidR="006B1C96" w:rsidRPr="006B1C96" w:rsidRDefault="006B1C96" w:rsidP="006B1C96">
      <w:pPr>
        <w:autoSpaceDE w:val="0"/>
        <w:autoSpaceDN w:val="0"/>
        <w:adjustRightInd w:val="0"/>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 xml:space="preserve"> şi Schema logică de management al riscurilor de incendiu la clădiri în</w:t>
      </w:r>
      <w:r w:rsidR="007317B6">
        <w:rPr>
          <w:rFonts w:ascii="Times New Roman" w:hAnsi="Times New Roman"/>
          <w:sz w:val="24"/>
          <w:szCs w:val="24"/>
          <w:lang w:val="ro-RO"/>
        </w:rPr>
        <w:t xml:space="preserve"> exploatare ......</w:t>
      </w:r>
      <w:r w:rsidRPr="006B1C96">
        <w:rPr>
          <w:rFonts w:ascii="Times New Roman" w:hAnsi="Times New Roman"/>
          <w:sz w:val="24"/>
          <w:szCs w:val="24"/>
          <w:lang w:val="ro-RO"/>
        </w:rPr>
        <w:t xml:space="preserve">   234</w:t>
      </w:r>
    </w:p>
    <w:p w:rsidR="006B1C96" w:rsidRPr="006B1C96" w:rsidRDefault="006B1C96" w:rsidP="006B1C96">
      <w:pPr>
        <w:pStyle w:val="PreformattedText"/>
        <w:spacing w:line="360" w:lineRule="auto"/>
        <w:jc w:val="both"/>
        <w:rPr>
          <w:rFonts w:ascii="Times New Roman" w:hAnsi="Times New Roman" w:cs="Times New Roman"/>
          <w:sz w:val="24"/>
          <w:szCs w:val="24"/>
        </w:rPr>
      </w:pPr>
      <w:r w:rsidRPr="006B1C96">
        <w:rPr>
          <w:rFonts w:ascii="Times New Roman" w:hAnsi="Times New Roman" w:cs="Times New Roman"/>
          <w:sz w:val="24"/>
          <w:szCs w:val="24"/>
        </w:rPr>
        <w:t>Anexa nr.2. Categorii de metode de evaluare a riscului de incendiu ...........</w:t>
      </w:r>
      <w:r w:rsidR="007317B6">
        <w:rPr>
          <w:rFonts w:ascii="Times New Roman" w:hAnsi="Times New Roman" w:cs="Times New Roman"/>
          <w:sz w:val="24"/>
          <w:szCs w:val="24"/>
        </w:rPr>
        <w:t xml:space="preserve">................. </w:t>
      </w:r>
      <w:r w:rsidRPr="006B1C96">
        <w:rPr>
          <w:rFonts w:ascii="Times New Roman" w:hAnsi="Times New Roman" w:cs="Times New Roman"/>
          <w:sz w:val="24"/>
          <w:szCs w:val="24"/>
        </w:rPr>
        <w:t xml:space="preserve">    236</w:t>
      </w:r>
    </w:p>
    <w:p w:rsidR="006B1C96" w:rsidRPr="006B1C96" w:rsidRDefault="006B1C96" w:rsidP="006B1C96">
      <w:pPr>
        <w:autoSpaceDE w:val="0"/>
        <w:autoSpaceDN w:val="0"/>
        <w:adjustRightInd w:val="0"/>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Anexa nr.3. Criterii de clasificare a produselor pentru construcţii privind reacţia la foc şi rezistenţa la foc ..............................................................................................................</w:t>
      </w:r>
      <w:r w:rsidR="007317B6">
        <w:rPr>
          <w:rFonts w:ascii="Times New Roman" w:hAnsi="Times New Roman"/>
          <w:sz w:val="24"/>
          <w:szCs w:val="24"/>
          <w:lang w:val="ro-RO"/>
        </w:rPr>
        <w:t>..</w:t>
      </w:r>
      <w:r w:rsidRPr="006B1C96">
        <w:rPr>
          <w:rFonts w:ascii="Times New Roman" w:hAnsi="Times New Roman"/>
          <w:sz w:val="24"/>
          <w:szCs w:val="24"/>
          <w:lang w:val="ro-RO"/>
        </w:rPr>
        <w:t xml:space="preserve">   238</w:t>
      </w:r>
    </w:p>
    <w:p w:rsidR="006B1C96" w:rsidRPr="006B1C96" w:rsidRDefault="006B1C96" w:rsidP="006B1C96">
      <w:pPr>
        <w:autoSpaceDE w:val="0"/>
        <w:autoSpaceDN w:val="0"/>
        <w:adjustRightInd w:val="0"/>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Anexa nr.4. Tabele cu condiţiile minime pentru încadrarea construcţiilor în grade de</w:t>
      </w:r>
    </w:p>
    <w:p w:rsidR="006B1C96" w:rsidRPr="006B1C96" w:rsidRDefault="006B1C96" w:rsidP="006B1C96">
      <w:pPr>
        <w:autoSpaceDE w:val="0"/>
        <w:autoSpaceDN w:val="0"/>
        <w:adjustRightInd w:val="0"/>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lastRenderedPageBreak/>
        <w:t xml:space="preserve"> rezistenţă la foc sau nivele de stabilitate la foc ............................................</w:t>
      </w:r>
      <w:r w:rsidR="007317B6">
        <w:rPr>
          <w:rFonts w:ascii="Times New Roman" w:hAnsi="Times New Roman"/>
          <w:sz w:val="24"/>
          <w:szCs w:val="24"/>
          <w:lang w:val="ro-RO"/>
        </w:rPr>
        <w:t>................</w:t>
      </w:r>
      <w:r w:rsidRPr="006B1C96">
        <w:rPr>
          <w:rFonts w:ascii="Times New Roman" w:hAnsi="Times New Roman"/>
          <w:sz w:val="24"/>
          <w:szCs w:val="24"/>
          <w:lang w:val="ro-RO"/>
        </w:rPr>
        <w:t xml:space="preserve">   243</w:t>
      </w:r>
    </w:p>
    <w:p w:rsidR="006B1C96" w:rsidRPr="006B1C96" w:rsidRDefault="006B1C96" w:rsidP="006B1C96">
      <w:pPr>
        <w:autoSpaceDE w:val="0"/>
        <w:autoSpaceDN w:val="0"/>
        <w:adjustRightInd w:val="0"/>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Anexa nr.5. Tabele cu date utile în determinarea sarcinii termice de incen</w:t>
      </w:r>
      <w:r w:rsidR="007317B6">
        <w:rPr>
          <w:rFonts w:ascii="Times New Roman" w:hAnsi="Times New Roman"/>
          <w:sz w:val="24"/>
          <w:szCs w:val="24"/>
          <w:lang w:val="ro-RO"/>
        </w:rPr>
        <w:t>diu ...............</w:t>
      </w:r>
      <w:r w:rsidRPr="006B1C96">
        <w:rPr>
          <w:rFonts w:ascii="Times New Roman" w:hAnsi="Times New Roman"/>
          <w:sz w:val="24"/>
          <w:szCs w:val="24"/>
          <w:lang w:val="ro-RO"/>
        </w:rPr>
        <w:t>246</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Anexa nr.6.</w:t>
      </w:r>
      <w:r w:rsidRPr="006B1C96">
        <w:rPr>
          <w:rFonts w:ascii="Times New Roman" w:hAnsi="Times New Roman"/>
          <w:b/>
          <w:sz w:val="24"/>
          <w:szCs w:val="24"/>
          <w:vertAlign w:val="subscript"/>
          <w:lang w:val="ro-RO"/>
        </w:rPr>
        <w:t xml:space="preserve"> </w:t>
      </w:r>
      <w:r w:rsidRPr="006B1C96">
        <w:rPr>
          <w:rFonts w:ascii="Times New Roman" w:hAnsi="Times New Roman"/>
          <w:sz w:val="24"/>
          <w:szCs w:val="24"/>
          <w:lang w:val="ro-RO"/>
        </w:rPr>
        <w:t>Tabele privind cuantificarea factorului sintetic P, utilizat în aplicarea metodei matematice SIA ............................................................................................</w:t>
      </w:r>
      <w:r w:rsidR="007317B6">
        <w:rPr>
          <w:rFonts w:ascii="Times New Roman" w:hAnsi="Times New Roman"/>
          <w:sz w:val="24"/>
          <w:szCs w:val="24"/>
          <w:lang w:val="ro-RO"/>
        </w:rPr>
        <w:t>................</w:t>
      </w:r>
      <w:r w:rsidRPr="006B1C96">
        <w:rPr>
          <w:rFonts w:ascii="Times New Roman" w:hAnsi="Times New Roman"/>
          <w:sz w:val="24"/>
          <w:szCs w:val="24"/>
          <w:lang w:val="ro-RO"/>
        </w:rPr>
        <w:t xml:space="preserve">    256</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 xml:space="preserve">Anexa nr. 7. Tabele privind cuantificarea factorului sintetic M conţinând 4 factori </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(F,E,D şi I), utilizaţi  în aplicarea metodei matematice SIA .........................</w:t>
      </w:r>
      <w:r w:rsidR="007317B6">
        <w:rPr>
          <w:rFonts w:ascii="Times New Roman" w:hAnsi="Times New Roman"/>
          <w:sz w:val="24"/>
          <w:szCs w:val="24"/>
          <w:lang w:val="ro-RO"/>
        </w:rPr>
        <w:t>................</w:t>
      </w:r>
      <w:r w:rsidRPr="006B1C96">
        <w:rPr>
          <w:rFonts w:ascii="Times New Roman" w:hAnsi="Times New Roman"/>
          <w:sz w:val="24"/>
          <w:szCs w:val="24"/>
          <w:lang w:val="ro-RO"/>
        </w:rPr>
        <w:t xml:space="preserve">   271</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 xml:space="preserve">Anexa nr. 8. Tabele privind cuantificarea factorului sintetic M conţinând 3 factori </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(N, S şi F), utilizaţi în aplicarea metodei matematice SIA ............................</w:t>
      </w:r>
      <w:r w:rsidR="007317B6">
        <w:rPr>
          <w:rFonts w:ascii="Times New Roman" w:hAnsi="Times New Roman"/>
          <w:sz w:val="24"/>
          <w:szCs w:val="24"/>
          <w:lang w:val="ro-RO"/>
        </w:rPr>
        <w:t>................</w:t>
      </w:r>
      <w:r w:rsidRPr="006B1C96">
        <w:rPr>
          <w:rFonts w:ascii="Times New Roman" w:hAnsi="Times New Roman"/>
          <w:sz w:val="24"/>
          <w:szCs w:val="24"/>
          <w:lang w:val="ro-RO"/>
        </w:rPr>
        <w:t xml:space="preserve">   294</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Anexa nr. 9. Tabele privind stabilirea coeficienţilor A, G şi c</w:t>
      </w:r>
      <w:r w:rsidRPr="006B1C96">
        <w:rPr>
          <w:rFonts w:ascii="Times New Roman" w:hAnsi="Times New Roman"/>
          <w:sz w:val="24"/>
          <w:szCs w:val="24"/>
          <w:vertAlign w:val="subscript"/>
          <w:lang w:val="ro-RO"/>
        </w:rPr>
        <w:t>i</w:t>
      </w:r>
      <w:r w:rsidRPr="006B1C96">
        <w:rPr>
          <w:rFonts w:ascii="Times New Roman" w:hAnsi="Times New Roman"/>
          <w:sz w:val="24"/>
          <w:szCs w:val="24"/>
          <w:lang w:val="ro-RO"/>
        </w:rPr>
        <w:t xml:space="preserve"> utilizaţi în aplicarea </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metodei matematice SIA ................................................................................</w:t>
      </w:r>
      <w:r w:rsidR="007317B6">
        <w:rPr>
          <w:rFonts w:ascii="Times New Roman" w:hAnsi="Times New Roman"/>
          <w:sz w:val="24"/>
          <w:szCs w:val="24"/>
          <w:lang w:val="ro-RO"/>
        </w:rPr>
        <w:t>................</w:t>
      </w:r>
      <w:r w:rsidRPr="006B1C96">
        <w:rPr>
          <w:rFonts w:ascii="Times New Roman" w:hAnsi="Times New Roman"/>
          <w:sz w:val="24"/>
          <w:szCs w:val="24"/>
          <w:lang w:val="ro-RO"/>
        </w:rPr>
        <w:t xml:space="preserve">  312</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sz w:val="24"/>
          <w:szCs w:val="24"/>
          <w:lang w:val="ro-RO"/>
        </w:rPr>
        <w:t>Anexa nr.10. Diagrama de utilitate ...............................................................</w:t>
      </w:r>
      <w:r w:rsidR="007317B6">
        <w:rPr>
          <w:rFonts w:ascii="Times New Roman" w:hAnsi="Times New Roman"/>
          <w:sz w:val="24"/>
          <w:szCs w:val="24"/>
          <w:lang w:val="ro-RO"/>
        </w:rPr>
        <w:t>................</w:t>
      </w:r>
      <w:r w:rsidRPr="006B1C96">
        <w:rPr>
          <w:rFonts w:ascii="Times New Roman" w:hAnsi="Times New Roman"/>
          <w:sz w:val="24"/>
          <w:szCs w:val="24"/>
          <w:lang w:val="ro-RO"/>
        </w:rPr>
        <w:t xml:space="preserve">   322</w:t>
      </w:r>
    </w:p>
    <w:p w:rsidR="006B1C96" w:rsidRPr="006B1C96" w:rsidRDefault="006B1C96" w:rsidP="006B1C96">
      <w:pPr>
        <w:spacing w:after="0" w:line="360" w:lineRule="auto"/>
        <w:jc w:val="both"/>
        <w:rPr>
          <w:rFonts w:ascii="Times New Roman" w:hAnsi="Times New Roman"/>
          <w:sz w:val="24"/>
          <w:szCs w:val="24"/>
          <w:lang w:val="ro-RO"/>
        </w:rPr>
      </w:pPr>
      <w:r w:rsidRPr="006B1C96">
        <w:rPr>
          <w:rFonts w:ascii="Times New Roman" w:hAnsi="Times New Roman"/>
          <w:b/>
          <w:sz w:val="24"/>
          <w:szCs w:val="24"/>
          <w:lang w:val="ro-RO"/>
        </w:rPr>
        <w:t xml:space="preserve">Bibliografie selectivă </w:t>
      </w:r>
      <w:r w:rsidRPr="006B1C96">
        <w:rPr>
          <w:rFonts w:ascii="Times New Roman" w:hAnsi="Times New Roman"/>
          <w:sz w:val="24"/>
          <w:szCs w:val="24"/>
          <w:lang w:val="ro-RO"/>
        </w:rPr>
        <w:t>..................................................................................</w:t>
      </w:r>
      <w:r w:rsidR="007317B6">
        <w:rPr>
          <w:rFonts w:ascii="Times New Roman" w:hAnsi="Times New Roman"/>
          <w:sz w:val="24"/>
          <w:szCs w:val="24"/>
          <w:lang w:val="ro-RO"/>
        </w:rPr>
        <w:t xml:space="preserve">............... </w:t>
      </w:r>
      <w:r w:rsidRPr="006B1C96">
        <w:rPr>
          <w:rFonts w:ascii="Times New Roman" w:hAnsi="Times New Roman"/>
          <w:sz w:val="24"/>
          <w:szCs w:val="24"/>
          <w:lang w:val="ro-RO"/>
        </w:rPr>
        <w:t xml:space="preserve">    325</w:t>
      </w:r>
    </w:p>
    <w:p w:rsidR="006B1C96" w:rsidRPr="001E4FA4" w:rsidRDefault="006B1C96" w:rsidP="006B1C96">
      <w:pPr>
        <w:spacing w:after="0" w:line="360" w:lineRule="auto"/>
        <w:ind w:firstLine="540"/>
        <w:jc w:val="both"/>
        <w:outlineLvl w:val="0"/>
        <w:rPr>
          <w:rFonts w:ascii="Times New Roman" w:hAnsi="Times New Roman"/>
          <w:b/>
          <w:sz w:val="28"/>
          <w:szCs w:val="28"/>
          <w:lang w:val="ro-RO"/>
        </w:rPr>
      </w:pPr>
    </w:p>
    <w:p w:rsidR="006B1C96" w:rsidRPr="001E4FA4" w:rsidRDefault="006B1C96" w:rsidP="006B1C96">
      <w:pPr>
        <w:spacing w:after="0" w:line="360" w:lineRule="auto"/>
        <w:ind w:firstLine="540"/>
        <w:jc w:val="both"/>
        <w:outlineLvl w:val="0"/>
        <w:rPr>
          <w:rFonts w:ascii="Times New Roman" w:hAnsi="Times New Roman"/>
          <w:b/>
          <w:sz w:val="28"/>
          <w:szCs w:val="28"/>
          <w:lang w:val="ro-RO"/>
        </w:rPr>
      </w:pPr>
    </w:p>
    <w:p w:rsidR="006B1C96" w:rsidRPr="001E4FA4" w:rsidRDefault="006B1C96" w:rsidP="006B1C96">
      <w:pPr>
        <w:spacing w:after="0" w:line="360" w:lineRule="auto"/>
        <w:ind w:firstLine="540"/>
        <w:jc w:val="both"/>
        <w:outlineLvl w:val="0"/>
        <w:rPr>
          <w:rFonts w:ascii="Times New Roman" w:hAnsi="Times New Roman"/>
          <w:b/>
          <w:sz w:val="28"/>
          <w:szCs w:val="28"/>
          <w:lang w:val="ro-RO"/>
        </w:rPr>
      </w:pPr>
    </w:p>
    <w:p w:rsidR="006B1C96" w:rsidRPr="001E4FA4" w:rsidRDefault="006B1C96" w:rsidP="006B1C96">
      <w:pPr>
        <w:spacing w:after="0" w:line="360" w:lineRule="auto"/>
        <w:jc w:val="both"/>
        <w:outlineLvl w:val="0"/>
        <w:rPr>
          <w:rFonts w:ascii="Times New Roman" w:hAnsi="Times New Roman"/>
          <w:b/>
          <w:sz w:val="28"/>
          <w:szCs w:val="28"/>
          <w:lang w:val="ro-RO"/>
        </w:rPr>
      </w:pPr>
    </w:p>
    <w:p w:rsidR="006B1C96" w:rsidRPr="001E4FA4" w:rsidRDefault="006B1C96" w:rsidP="006B1C96">
      <w:pPr>
        <w:spacing w:after="0" w:line="360" w:lineRule="auto"/>
        <w:jc w:val="both"/>
        <w:outlineLvl w:val="0"/>
        <w:rPr>
          <w:rFonts w:ascii="Times New Roman" w:hAnsi="Times New Roman"/>
          <w:b/>
          <w:sz w:val="28"/>
          <w:szCs w:val="28"/>
          <w:lang w:val="ro-RO"/>
        </w:rPr>
      </w:pPr>
    </w:p>
    <w:p w:rsidR="006B1C96" w:rsidRPr="001E4FA4" w:rsidRDefault="006B1C96" w:rsidP="006B1C96">
      <w:pPr>
        <w:spacing w:after="0" w:line="360" w:lineRule="auto"/>
        <w:jc w:val="both"/>
        <w:outlineLvl w:val="0"/>
        <w:rPr>
          <w:rFonts w:ascii="Times New Roman" w:hAnsi="Times New Roman"/>
          <w:b/>
          <w:sz w:val="28"/>
          <w:szCs w:val="28"/>
          <w:lang w:val="ro-RO"/>
        </w:rPr>
      </w:pPr>
    </w:p>
    <w:p w:rsidR="006B1C96" w:rsidRPr="001E4FA4" w:rsidRDefault="006B1C96" w:rsidP="006B1C96">
      <w:pPr>
        <w:spacing w:after="0" w:line="360" w:lineRule="auto"/>
        <w:jc w:val="both"/>
        <w:outlineLvl w:val="0"/>
        <w:rPr>
          <w:rFonts w:ascii="Times New Roman" w:hAnsi="Times New Roman"/>
          <w:b/>
          <w:sz w:val="28"/>
          <w:szCs w:val="28"/>
          <w:lang w:val="ro-RO"/>
        </w:rPr>
      </w:pPr>
    </w:p>
    <w:p w:rsidR="006B1C96" w:rsidRPr="001E4FA4" w:rsidRDefault="006B1C96" w:rsidP="006B1C96">
      <w:pPr>
        <w:spacing w:after="0" w:line="360" w:lineRule="auto"/>
        <w:jc w:val="both"/>
        <w:outlineLvl w:val="0"/>
        <w:rPr>
          <w:rFonts w:ascii="Times New Roman" w:hAnsi="Times New Roman"/>
          <w:b/>
          <w:sz w:val="28"/>
          <w:szCs w:val="28"/>
          <w:lang w:val="ro-RO"/>
        </w:rPr>
      </w:pPr>
    </w:p>
    <w:p w:rsidR="00AD4A29" w:rsidRDefault="00AD4A29"/>
    <w:sectPr w:rsidR="00AD4A29" w:rsidSect="00AD4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6B1C96"/>
    <w:rsid w:val="003209DC"/>
    <w:rsid w:val="003F43CE"/>
    <w:rsid w:val="004C7A23"/>
    <w:rsid w:val="006B1C96"/>
    <w:rsid w:val="007317B6"/>
    <w:rsid w:val="00830118"/>
    <w:rsid w:val="00866BF9"/>
    <w:rsid w:val="008816E3"/>
    <w:rsid w:val="008C739E"/>
    <w:rsid w:val="00A42A0E"/>
    <w:rsid w:val="00AD4A29"/>
    <w:rsid w:val="00B50D13"/>
    <w:rsid w:val="00CE62BC"/>
    <w:rsid w:val="00D94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C96"/>
    <w:pPr>
      <w:spacing w:after="20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rsid w:val="006B1C96"/>
    <w:pPr>
      <w:widowControl w:val="0"/>
      <w:suppressAutoHyphens/>
      <w:spacing w:after="0" w:line="240" w:lineRule="auto"/>
    </w:pPr>
    <w:rPr>
      <w:rFonts w:ascii="Courier New" w:hAnsi="Courier New" w:cs="Courier New"/>
      <w:sz w:val="20"/>
      <w:szCs w:val="20"/>
      <w:lang w:val="ro-RO" w:eastAsia="hi-IN" w:bidi="hi-IN"/>
    </w:rPr>
  </w:style>
  <w:style w:type="paragraph" w:styleId="BalloonText">
    <w:name w:val="Balloon Text"/>
    <w:basedOn w:val="Normal"/>
    <w:link w:val="BalloonTextChar"/>
    <w:uiPriority w:val="99"/>
    <w:semiHidden/>
    <w:unhideWhenUsed/>
    <w:rsid w:val="006B1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C96"/>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dc:creator>
  <cp:lastModifiedBy>Desktop</cp:lastModifiedBy>
  <cp:revision>2</cp:revision>
  <dcterms:created xsi:type="dcterms:W3CDTF">2014-04-22T17:14:00Z</dcterms:created>
  <dcterms:modified xsi:type="dcterms:W3CDTF">2014-04-22T17:14:00Z</dcterms:modified>
</cp:coreProperties>
</file>