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9C" w:rsidRDefault="00C6189C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323215</wp:posOffset>
            </wp:positionV>
            <wp:extent cx="2058035" cy="3657600"/>
            <wp:effectExtent l="19050" t="0" r="0" b="0"/>
            <wp:wrapTight wrapText="bothSides">
              <wp:wrapPolygon edited="0">
                <wp:start x="-200" y="0"/>
                <wp:lineTo x="-200" y="21488"/>
                <wp:lineTo x="21593" y="21488"/>
                <wp:lineTo x="21593" y="0"/>
                <wp:lineTo x="-200" y="0"/>
              </wp:wrapPolygon>
            </wp:wrapTight>
            <wp:docPr id="1" name="Picture 1" descr="D:\AAA\AAA\DOCUMENTE\DOCUMENTE 2011\Facody\P1130797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\AAA\DOCUMENTE\DOCUMENTE 2011\Facody\P1130797.p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557">
        <w:t>O NOU</w:t>
      </w:r>
      <w:r w:rsidR="00066F8D">
        <w:rPr>
          <w:lang w:val="ro-RO"/>
        </w:rPr>
        <w:t>Ă GAMĂ DE BIOMASĂ VENTOS</w:t>
      </w:r>
    </w:p>
    <w:p w:rsidR="000636BF" w:rsidRDefault="000636BF" w:rsidP="00C6189C">
      <w:pPr>
        <w:jc w:val="right"/>
        <w:rPr>
          <w:lang w:val="ro-RO"/>
        </w:rPr>
      </w:pPr>
    </w:p>
    <w:p w:rsidR="00412557" w:rsidRDefault="00412557">
      <w:pPr>
        <w:rPr>
          <w:lang w:val="ro-RO"/>
        </w:rPr>
      </w:pPr>
      <w:r>
        <w:rPr>
          <w:lang w:val="ro-RO"/>
        </w:rPr>
        <w:t xml:space="preserve">Facody prezintă noua gamă de biomasă Natur. Aceste centrale au fost proiecte cu ultimele technologii de ardere pentru a obţine un randament şi o căldură naturală care respectă mediul </w:t>
      </w:r>
      <w:r w:rsidR="00066F8D">
        <w:rPr>
          <w:lang w:val="ro-RO"/>
        </w:rPr>
        <w:t>Î</w:t>
      </w:r>
      <w:r>
        <w:rPr>
          <w:lang w:val="ro-RO"/>
        </w:rPr>
        <w:t>nconjrător. Toate modelele sunt fabricate dintr</w:t>
      </w:r>
      <w:r w:rsidR="00066F8D">
        <w:rPr>
          <w:lang w:val="ro-RO"/>
        </w:rPr>
        <w:t>-</w:t>
      </w:r>
      <w:r>
        <w:rPr>
          <w:lang w:val="ro-RO"/>
        </w:rPr>
        <w:t>un corp de oţel special. Pe lângă înalta rezistenţă si maximă longevitate această gamă oferă o încărcare mai mare si versatilitate, putând fi folosite atât cu lemn cât şi cu pellet.</w:t>
      </w:r>
    </w:p>
    <w:p w:rsidR="00412557" w:rsidRDefault="00412557">
      <w:pPr>
        <w:rPr>
          <w:lang w:val="ro-RO"/>
        </w:rPr>
      </w:pPr>
    </w:p>
    <w:p w:rsidR="00412557" w:rsidRDefault="00412557">
      <w:pPr>
        <w:rPr>
          <w:lang w:val="ro-RO"/>
        </w:rPr>
      </w:pPr>
      <w:r>
        <w:rPr>
          <w:lang w:val="ro-RO"/>
        </w:rPr>
        <w:t xml:space="preserve">Gazificarea este un proces care transformă, prin oxidare parţială </w:t>
      </w:r>
      <w:r w:rsidR="004E1F31">
        <w:rPr>
          <w:lang w:val="ro-RO"/>
        </w:rPr>
        <w:t>la o temperatură ridicată, o mterie primă( în general solidă) într-un gaz cu o putere calorică moderată</w:t>
      </w:r>
    </w:p>
    <w:p w:rsidR="000B3B38" w:rsidRDefault="000B3B38">
      <w:pPr>
        <w:rPr>
          <w:lang w:val="ro-RO"/>
        </w:rPr>
      </w:pPr>
      <w:r>
        <w:rPr>
          <w:lang w:val="ro-RO"/>
        </w:rPr>
        <w:t>NATUR L – Centrală pe lemn gayificat</w:t>
      </w:r>
    </w:p>
    <w:p w:rsidR="000B3B38" w:rsidRDefault="000B3B38">
      <w:pPr>
        <w:rPr>
          <w:lang w:val="ro-RO"/>
        </w:rPr>
      </w:pPr>
      <w:r>
        <w:rPr>
          <w:lang w:val="ro-RO"/>
        </w:rPr>
        <w:t>Înaltă putere calorică la un preţ redus</w:t>
      </w:r>
    </w:p>
    <w:p w:rsidR="000B3B38" w:rsidRDefault="000B3B38">
      <w:pPr>
        <w:rPr>
          <w:lang w:val="ro-RO"/>
        </w:rPr>
      </w:pPr>
      <w:r>
        <w:rPr>
          <w:lang w:val="ro-RO"/>
        </w:rPr>
        <w:t>Modelul Natur L reprezintă perfecta soluţie pentru consumatori care doresc o centrală de biomasă modernă care să ofere un randament înalt şi o folosire simplificată.</w:t>
      </w:r>
    </w:p>
    <w:p w:rsidR="000B3B38" w:rsidRDefault="000B3B38">
      <w:pPr>
        <w:rPr>
          <w:lang w:val="ro-RO"/>
        </w:rPr>
      </w:pPr>
      <w:r>
        <w:rPr>
          <w:lang w:val="ro-RO"/>
        </w:rPr>
        <w:t>Simplificare şi comoditate</w:t>
      </w:r>
    </w:p>
    <w:p w:rsidR="00BB1336" w:rsidRDefault="00BB1336" w:rsidP="00BB133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Controlul centralei cu ajutorul sistemului electronic simplificat.</w:t>
      </w:r>
    </w:p>
    <w:p w:rsidR="00BB1336" w:rsidRDefault="00BB1336" w:rsidP="00BB133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Autonomie maximă datorită capacitatii mari ale ăncăperii principale.</w:t>
      </w:r>
    </w:p>
    <w:p w:rsidR="00BB1336" w:rsidRDefault="00BB1336" w:rsidP="00BB133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Utili</w:t>
      </w:r>
      <w:r w:rsidR="00C6189C">
        <w:rPr>
          <w:lang w:val="ro-RO"/>
        </w:rPr>
        <w:t>z</w:t>
      </w:r>
      <w:r>
        <w:rPr>
          <w:lang w:val="ro-RO"/>
        </w:rPr>
        <w:t>area orocărui tip de lemn, fără a fi necesar nici+un proces anterior.</w:t>
      </w:r>
    </w:p>
    <w:p w:rsidR="00BB1336" w:rsidRDefault="00BB1336" w:rsidP="00BB1336">
      <w:pPr>
        <w:pStyle w:val="ListParagraph"/>
        <w:numPr>
          <w:ilvl w:val="0"/>
          <w:numId w:val="1"/>
        </w:numPr>
        <w:rPr>
          <w:lang w:val="ro-RO"/>
        </w:rPr>
      </w:pPr>
      <w:r w:rsidRPr="00BB1336">
        <w:rPr>
          <w:lang w:val="ro-RO"/>
        </w:rPr>
        <w:t>Facilitatea ibţinerii combustibilului.</w:t>
      </w:r>
    </w:p>
    <w:p w:rsidR="00BB1336" w:rsidRDefault="00BB1336" w:rsidP="00BB1336">
      <w:pPr>
        <w:rPr>
          <w:lang w:val="ro-RO"/>
        </w:rPr>
      </w:pPr>
    </w:p>
    <w:p w:rsidR="00BB1336" w:rsidRDefault="00BB1336" w:rsidP="00BB1336">
      <w:pPr>
        <w:rPr>
          <w:lang w:val="ro-RO"/>
        </w:rPr>
      </w:pPr>
      <w:r>
        <w:rPr>
          <w:lang w:val="ro-RO"/>
        </w:rPr>
        <w:t>Înalt randament</w:t>
      </w:r>
    </w:p>
    <w:p w:rsidR="00BB1336" w:rsidRDefault="00BB1336" w:rsidP="00BB1336">
      <w:pPr>
        <w:rPr>
          <w:lang w:val="ro-RO"/>
        </w:rPr>
      </w:pPr>
      <w:r>
        <w:rPr>
          <w:lang w:val="ro-RO"/>
        </w:rPr>
        <w:t>Centrala a fost proiectata în mod special pentru a oiptimiza amestecul produselor de gazificare, a propagării flăcării, rentabilizării şi extragerii fumului.</w:t>
      </w:r>
    </w:p>
    <w:p w:rsidR="00BB1336" w:rsidRDefault="00BB1336" w:rsidP="00BB1336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Regulare electronică a ventilatorului de extracţie a fumului pentru a modera temperatura centralei şi pentru a obţine o ardee optima.</w:t>
      </w:r>
    </w:p>
    <w:p w:rsidR="00BB1336" w:rsidRDefault="00BB1336" w:rsidP="00BB1336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Maximă transmitere a căldurii datorită proiectării căilor de evacuare a fumului.</w:t>
      </w:r>
    </w:p>
    <w:p w:rsidR="00BB1336" w:rsidRDefault="00BB1336" w:rsidP="00BB1336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Conţinut de apă de mare </w:t>
      </w:r>
      <w:r w:rsidR="00C6189C">
        <w:rPr>
          <w:lang w:val="ro-RO"/>
        </w:rPr>
        <w:t>capacitate ăn centrală, pentru</w:t>
      </w:r>
      <w:r>
        <w:rPr>
          <w:lang w:val="ro-RO"/>
        </w:rPr>
        <w:t xml:space="preserve"> a sigura un schimb de căldură optim şi stabil, reducând posibelele inerţii termice.</w:t>
      </w:r>
    </w:p>
    <w:p w:rsidR="00BB1336" w:rsidRDefault="00BB1336" w:rsidP="00BB1336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Proiectarea dublei camere de combustie </w:t>
      </w:r>
      <w:r w:rsidR="00596F9A">
        <w:rPr>
          <w:lang w:val="ro-RO"/>
        </w:rPr>
        <w:t>permite corecta gazificare a lemnului în încăperea secundară prin intermediul flăcării întoarse.</w:t>
      </w:r>
    </w:p>
    <w:p w:rsidR="00596F9A" w:rsidRDefault="00596F9A" w:rsidP="00BB1336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lastRenderedPageBreak/>
        <w:t>Se încorporează sistemul pentru disipare pentru a controla excesul de temperatură. Un circuit interior al centralei prin intermediul valvei termostatice care permite trecerea apei reci sanitare absorbând căldura în cazul unui exces.</w:t>
      </w:r>
    </w:p>
    <w:p w:rsidR="00596F9A" w:rsidRDefault="00C6189C" w:rsidP="00BB1336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516255</wp:posOffset>
            </wp:positionV>
            <wp:extent cx="1521460" cy="855345"/>
            <wp:effectExtent l="19050" t="0" r="2540" b="0"/>
            <wp:wrapNone/>
            <wp:docPr id="2" name="Picture 2" descr="D:\AAA\AAA\DOCUMENTE\DOCUMENTE 2011\Facody\P113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A\AAA\DOCUMENTE\DOCUMENTE 2011\Facody\P1130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F9A">
        <w:rPr>
          <w:lang w:val="ro-RO"/>
        </w:rPr>
        <w:t>Panoul de comandă PLUS, adaugă capacitatea de ase controla depozitul de inerţie, depozitul de apă caldă sanitară şi încălzirea acumulată.</w:t>
      </w:r>
    </w:p>
    <w:p w:rsidR="00596F9A" w:rsidRDefault="00596F9A" w:rsidP="00596F9A">
      <w:pPr>
        <w:rPr>
          <w:lang w:val="ro-RO"/>
        </w:rPr>
      </w:pPr>
      <w:r>
        <w:rPr>
          <w:lang w:val="ro-RO"/>
        </w:rPr>
        <w:t>Echipament si dotare:</w:t>
      </w:r>
      <w:r w:rsidR="00C6189C" w:rsidRPr="00C6189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6F9A" w:rsidRDefault="00596F9A" w:rsidP="00596F9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Corp de centrală din oţel special de 8 mm.</w:t>
      </w:r>
    </w:p>
    <w:p w:rsidR="00596F9A" w:rsidRDefault="00596F9A" w:rsidP="00596F9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Dublă cameră de combustie cu injector secundar.</w:t>
      </w:r>
    </w:p>
    <w:p w:rsidR="00596F9A" w:rsidRDefault="00596F9A" w:rsidP="00596F9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Panou de comenzi cu programator.</w:t>
      </w:r>
    </w:p>
    <w:p w:rsidR="00596F9A" w:rsidRDefault="00F51C58" w:rsidP="00596F9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Dotare cu termostat ambiental.</w:t>
      </w:r>
    </w:p>
    <w:p w:rsidR="00F51C58" w:rsidRDefault="00F51C58" w:rsidP="00596F9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Dublu sistem de securitate: valva termică ce acţionează asupra radiatorului şi a valvei de siguranţa a presiunii.</w:t>
      </w:r>
    </w:p>
    <w:p w:rsidR="002E7E82" w:rsidRDefault="002E7E82" w:rsidP="00596F9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Corpul centraleieste finisat cu vopsea de înaltă calitate. (poliester)</w:t>
      </w:r>
    </w:p>
    <w:p w:rsidR="002E7E82" w:rsidRDefault="002E7E82" w:rsidP="00596F9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Izolaţie termoacustică</w:t>
      </w:r>
    </w:p>
    <w:p w:rsidR="002E7E82" w:rsidRDefault="002E7E82" w:rsidP="00596F9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Opţiune de poartă cu arzător combustibil lichid (motorină)</w:t>
      </w:r>
    </w:p>
    <w:p w:rsidR="002E7E82" w:rsidRDefault="002E7E82" w:rsidP="002E7E82">
      <w:pPr>
        <w:rPr>
          <w:lang w:val="ro-RO"/>
        </w:rPr>
      </w:pPr>
      <w:r>
        <w:rPr>
          <w:lang w:val="ro-RO"/>
        </w:rPr>
        <w:t>Carcteristici tehnice</w:t>
      </w:r>
    </w:p>
    <w:tbl>
      <w:tblPr>
        <w:tblStyle w:val="TableGrid"/>
        <w:tblW w:w="0" w:type="auto"/>
        <w:tblLook w:val="04A0"/>
      </w:tblPr>
      <w:tblGrid>
        <w:gridCol w:w="4968"/>
        <w:gridCol w:w="2430"/>
        <w:gridCol w:w="2178"/>
      </w:tblGrid>
      <w:tr w:rsidR="002E7E82" w:rsidTr="00066F8D">
        <w:tc>
          <w:tcPr>
            <w:tcW w:w="4968" w:type="dxa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430" w:type="dxa"/>
            <w:shd w:val="clear" w:color="auto" w:fill="009999"/>
          </w:tcPr>
          <w:p w:rsidR="002E7E82" w:rsidRPr="00066F8D" w:rsidRDefault="00066F8D" w:rsidP="002E7E82">
            <w:pPr>
              <w:rPr>
                <w:b/>
                <w:lang w:val="ro-RO"/>
              </w:rPr>
            </w:pPr>
            <w:r w:rsidRPr="00066F8D">
              <w:rPr>
                <w:b/>
                <w:lang w:val="ro-RO"/>
              </w:rPr>
              <w:t>L – 40</w:t>
            </w:r>
          </w:p>
        </w:tc>
        <w:tc>
          <w:tcPr>
            <w:tcW w:w="2178" w:type="dxa"/>
            <w:shd w:val="clear" w:color="auto" w:fill="009999"/>
          </w:tcPr>
          <w:p w:rsidR="002E7E82" w:rsidRPr="00066F8D" w:rsidRDefault="00066F8D" w:rsidP="002E7E82">
            <w:pPr>
              <w:rPr>
                <w:b/>
                <w:lang w:val="ro-RO"/>
              </w:rPr>
            </w:pPr>
            <w:r w:rsidRPr="00066F8D">
              <w:rPr>
                <w:b/>
                <w:lang w:val="ro-RO"/>
              </w:rPr>
              <w:t>L – 60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Pr="002E7E82" w:rsidRDefault="002E7E82" w:rsidP="002E7E8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PUTEREA UTILĂ + KW</w:t>
            </w:r>
          </w:p>
        </w:tc>
        <w:tc>
          <w:tcPr>
            <w:tcW w:w="2430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99FFCC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61,2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RANDAMENT</w:t>
            </w:r>
          </w:p>
        </w:tc>
        <w:tc>
          <w:tcPr>
            <w:tcW w:w="2430" w:type="dxa"/>
            <w:shd w:val="clear" w:color="auto" w:fill="009999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PRESIUNE MAXIMĂ DE LUCRU - Bar</w:t>
            </w:r>
          </w:p>
        </w:tc>
        <w:tc>
          <w:tcPr>
            <w:tcW w:w="2430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99FFCC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 xml:space="preserve">TEMPERATURA MAXIMĂ DE LUCRU – </w:t>
            </w:r>
            <w:r w:rsidRPr="002E7E82">
              <w:rPr>
                <w:vertAlign w:val="superscript"/>
                <w:lang w:val="ro-RO"/>
              </w:rPr>
              <w:t>0</w:t>
            </w:r>
            <w:r>
              <w:rPr>
                <w:lang w:val="ro-RO"/>
              </w:rPr>
              <w:t>C</w:t>
            </w:r>
          </w:p>
        </w:tc>
        <w:tc>
          <w:tcPr>
            <w:tcW w:w="2430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2178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VOLUMUL CAMEREI DE ARDERE PRINCIPALE –DM</w:t>
            </w:r>
            <w:r w:rsidRPr="002E7E82">
              <w:rPr>
                <w:vertAlign w:val="superscript"/>
                <w:lang w:val="ro-RO"/>
              </w:rPr>
              <w:t>3</w:t>
            </w:r>
          </w:p>
        </w:tc>
        <w:tc>
          <w:tcPr>
            <w:tcW w:w="2430" w:type="dxa"/>
            <w:shd w:val="clear" w:color="auto" w:fill="99FFCC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2178" w:type="dxa"/>
            <w:shd w:val="clear" w:color="auto" w:fill="99FFCC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MĂSURI POARTĂ DE ÎNCĂRCARE</w:t>
            </w:r>
          </w:p>
        </w:tc>
        <w:tc>
          <w:tcPr>
            <w:tcW w:w="2430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300 X 415</w:t>
            </w:r>
          </w:p>
        </w:tc>
        <w:tc>
          <w:tcPr>
            <w:tcW w:w="2178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300 X 495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LUNGIMEA MAXIMĂ A LEMNULUI mm</w:t>
            </w:r>
          </w:p>
        </w:tc>
        <w:tc>
          <w:tcPr>
            <w:tcW w:w="2430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99FFCC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600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CONŢINUT APĂ – l</w:t>
            </w:r>
          </w:p>
        </w:tc>
        <w:tc>
          <w:tcPr>
            <w:tcW w:w="2430" w:type="dxa"/>
            <w:shd w:val="clear" w:color="auto" w:fill="009999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157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EVACUARE DE GAZE – ø mm</w:t>
            </w:r>
          </w:p>
        </w:tc>
        <w:tc>
          <w:tcPr>
            <w:tcW w:w="2430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99FFCC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COMBUSTIBIL</w:t>
            </w:r>
          </w:p>
        </w:tc>
        <w:tc>
          <w:tcPr>
            <w:tcW w:w="2430" w:type="dxa"/>
            <w:shd w:val="clear" w:color="auto" w:fill="009999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LEMN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2E7E82" w:rsidP="002E7E82">
            <w:pPr>
              <w:rPr>
                <w:lang w:val="ro-RO"/>
              </w:rPr>
            </w:pPr>
            <w:r>
              <w:rPr>
                <w:lang w:val="ro-RO"/>
              </w:rPr>
              <w:t>GREUTATE – kg</w:t>
            </w:r>
          </w:p>
        </w:tc>
        <w:tc>
          <w:tcPr>
            <w:tcW w:w="2430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99FFCC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380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066F8D" w:rsidP="00066F8D">
            <w:pPr>
              <w:rPr>
                <w:lang w:val="ro-RO"/>
              </w:rPr>
            </w:pPr>
            <w:r>
              <w:rPr>
                <w:lang w:val="ro-RO"/>
              </w:rPr>
              <w:t>DIMENSIUNI: ÎNALŢIME, LĂŢIME, ADÂNCIME</w:t>
            </w:r>
          </w:p>
        </w:tc>
        <w:tc>
          <w:tcPr>
            <w:tcW w:w="2430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1565 X 565 X 800</w:t>
            </w:r>
          </w:p>
        </w:tc>
        <w:tc>
          <w:tcPr>
            <w:tcW w:w="2178" w:type="dxa"/>
            <w:shd w:val="clear" w:color="auto" w:fill="009999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1565 X 645 X 900</w:t>
            </w: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PANOU DE COMANDĂ NORMAL</w:t>
            </w:r>
          </w:p>
        </w:tc>
        <w:tc>
          <w:tcPr>
            <w:tcW w:w="2430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PANOU DE COMANDĂ PLUS</w:t>
            </w:r>
          </w:p>
        </w:tc>
        <w:tc>
          <w:tcPr>
            <w:tcW w:w="2430" w:type="dxa"/>
            <w:shd w:val="clear" w:color="auto" w:fill="009999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009999"/>
          </w:tcPr>
          <w:p w:rsidR="002E7E82" w:rsidRDefault="002E7E82" w:rsidP="002E7E82">
            <w:pPr>
              <w:rPr>
                <w:lang w:val="ro-RO"/>
              </w:rPr>
            </w:pP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POARTĂ ARZĂTOR</w:t>
            </w:r>
          </w:p>
        </w:tc>
        <w:tc>
          <w:tcPr>
            <w:tcW w:w="2430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99FFCC"/>
          </w:tcPr>
          <w:p w:rsidR="002E7E82" w:rsidRDefault="002E7E82" w:rsidP="002E7E82">
            <w:pPr>
              <w:rPr>
                <w:lang w:val="ro-RO"/>
              </w:rPr>
            </w:pPr>
          </w:p>
        </w:tc>
      </w:tr>
      <w:tr w:rsidR="002E7E82" w:rsidTr="00066F8D">
        <w:tc>
          <w:tcPr>
            <w:tcW w:w="4968" w:type="dxa"/>
            <w:shd w:val="clear" w:color="auto" w:fill="04C492"/>
          </w:tcPr>
          <w:p w:rsidR="002E7E82" w:rsidRDefault="00066F8D" w:rsidP="002E7E82">
            <w:pPr>
              <w:rPr>
                <w:lang w:val="ro-RO"/>
              </w:rPr>
            </w:pPr>
            <w:r>
              <w:rPr>
                <w:lang w:val="ro-RO"/>
              </w:rPr>
              <w:t>ARZĂTOR COMBUSTIBIL LICHID (MOTORINĂ)</w:t>
            </w:r>
          </w:p>
        </w:tc>
        <w:tc>
          <w:tcPr>
            <w:tcW w:w="2430" w:type="dxa"/>
            <w:shd w:val="clear" w:color="auto" w:fill="009999"/>
          </w:tcPr>
          <w:p w:rsidR="002E7E82" w:rsidRDefault="002E7E82" w:rsidP="002E7E82">
            <w:pPr>
              <w:rPr>
                <w:lang w:val="ro-RO"/>
              </w:rPr>
            </w:pPr>
          </w:p>
        </w:tc>
        <w:tc>
          <w:tcPr>
            <w:tcW w:w="2178" w:type="dxa"/>
            <w:shd w:val="clear" w:color="auto" w:fill="009999"/>
          </w:tcPr>
          <w:p w:rsidR="002E7E82" w:rsidRDefault="002E7E82" w:rsidP="002E7E82">
            <w:pPr>
              <w:rPr>
                <w:lang w:val="ro-RO"/>
              </w:rPr>
            </w:pPr>
          </w:p>
        </w:tc>
      </w:tr>
    </w:tbl>
    <w:p w:rsidR="002E7E82" w:rsidRPr="002E7E82" w:rsidRDefault="002E7E82" w:rsidP="002E7E82">
      <w:pPr>
        <w:rPr>
          <w:lang w:val="ro-RO"/>
        </w:rPr>
      </w:pPr>
    </w:p>
    <w:sectPr w:rsidR="002E7E82" w:rsidRPr="002E7E82" w:rsidSect="0006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338"/>
    <w:multiLevelType w:val="hybridMultilevel"/>
    <w:tmpl w:val="B574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570"/>
    <w:multiLevelType w:val="hybridMultilevel"/>
    <w:tmpl w:val="50D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29D"/>
    <w:multiLevelType w:val="hybridMultilevel"/>
    <w:tmpl w:val="D338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2557"/>
    <w:rsid w:val="000636BF"/>
    <w:rsid w:val="00066F8D"/>
    <w:rsid w:val="000B3B38"/>
    <w:rsid w:val="002E7E82"/>
    <w:rsid w:val="00412557"/>
    <w:rsid w:val="004E1F31"/>
    <w:rsid w:val="00596F9A"/>
    <w:rsid w:val="00BB1336"/>
    <w:rsid w:val="00C6189C"/>
    <w:rsid w:val="00F5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36"/>
    <w:pPr>
      <w:ind w:left="720"/>
      <w:contextualSpacing/>
    </w:pPr>
  </w:style>
  <w:style w:type="table" w:styleId="TableGrid">
    <w:name w:val="Table Grid"/>
    <w:basedOn w:val="TableNormal"/>
    <w:uiPriority w:val="59"/>
    <w:rsid w:val="002E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CTH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4</cp:revision>
  <dcterms:created xsi:type="dcterms:W3CDTF">2011-04-11T12:35:00Z</dcterms:created>
  <dcterms:modified xsi:type="dcterms:W3CDTF">2011-04-12T05:17:00Z</dcterms:modified>
</cp:coreProperties>
</file>