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7F63" w:rsidRPr="00B56AA7" w:rsidRDefault="00B56AA7" w:rsidP="00B56AA7">
      <w:pPr>
        <w:rPr>
          <w:sz w:val="20"/>
          <w:szCs w:val="20"/>
        </w:rPr>
      </w:pPr>
      <w:r>
        <w:rPr>
          <w:noProof/>
        </w:rPr>
        <w:drawing>
          <wp:anchor distT="0" distB="0" distL="114300" distR="114300" simplePos="0" relativeHeight="251658240" behindDoc="0" locked="0" layoutInCell="0" hidden="0" allowOverlap="0" wp14:anchorId="48671D06" wp14:editId="36D1547C">
            <wp:simplePos x="0" y="0"/>
            <wp:positionH relativeFrom="margin">
              <wp:align>left</wp:align>
            </wp:positionH>
            <wp:positionV relativeFrom="paragraph">
              <wp:posOffset>175260</wp:posOffset>
            </wp:positionV>
            <wp:extent cx="1952625" cy="2466975"/>
            <wp:effectExtent l="0" t="0" r="9525" b="9525"/>
            <wp:wrapSquare wrapText="bothSides" distT="0" distB="0" distL="114300" distR="114300"/>
            <wp:docPr id="31"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7"/>
                    <a:srcRect/>
                    <a:stretch>
                      <a:fillRect/>
                    </a:stretch>
                  </pic:blipFill>
                  <pic:spPr>
                    <a:xfrm>
                      <a:off x="0" y="0"/>
                      <a:ext cx="1952625" cy="2466975"/>
                    </a:xfrm>
                    <a:prstGeom prst="rect">
                      <a:avLst/>
                    </a:prstGeom>
                    <a:ln/>
                  </pic:spPr>
                </pic:pic>
              </a:graphicData>
            </a:graphic>
            <wp14:sizeRelH relativeFrom="margin">
              <wp14:pctWidth>0</wp14:pctWidth>
            </wp14:sizeRelH>
            <wp14:sizeRelV relativeFrom="margin">
              <wp14:pctHeight>0</wp14:pctHeight>
            </wp14:sizeRelV>
          </wp:anchor>
        </w:drawing>
      </w:r>
    </w:p>
    <w:p w:rsidR="009A7F63" w:rsidRPr="00B56AA7" w:rsidRDefault="00AC319C">
      <w:pPr>
        <w:spacing w:after="0" w:line="240" w:lineRule="auto"/>
        <w:rPr>
          <w:sz w:val="20"/>
          <w:szCs w:val="20"/>
        </w:rPr>
      </w:pPr>
      <w:r w:rsidRPr="00B56AA7">
        <w:rPr>
          <w:rFonts w:ascii="Arial" w:eastAsia="Arial" w:hAnsi="Arial" w:cs="Arial"/>
          <w:b/>
          <w:sz w:val="20"/>
          <w:szCs w:val="20"/>
        </w:rPr>
        <w:t xml:space="preserve">       ANTIDOTUL</w:t>
      </w:r>
    </w:p>
    <w:p w:rsidR="009A7F63" w:rsidRPr="00B56AA7" w:rsidRDefault="009A7F63">
      <w:pPr>
        <w:spacing w:after="0" w:line="240" w:lineRule="auto"/>
        <w:rPr>
          <w:sz w:val="20"/>
          <w:szCs w:val="20"/>
        </w:rPr>
      </w:pPr>
    </w:p>
    <w:p w:rsidR="009A7F63" w:rsidRPr="00B56AA7" w:rsidRDefault="00AC319C">
      <w:pPr>
        <w:spacing w:after="0" w:line="240" w:lineRule="auto"/>
        <w:rPr>
          <w:sz w:val="20"/>
          <w:szCs w:val="20"/>
        </w:rPr>
      </w:pPr>
      <w:r w:rsidRPr="00B56AA7">
        <w:rPr>
          <w:rFonts w:ascii="Arial" w:eastAsia="Arial" w:hAnsi="Arial" w:cs="Arial"/>
          <w:b/>
          <w:sz w:val="20"/>
          <w:szCs w:val="20"/>
        </w:rPr>
        <w:t xml:space="preserve">       Pret</w:t>
      </w:r>
      <w:proofErr w:type="gramStart"/>
      <w:r w:rsidRPr="00B56AA7">
        <w:rPr>
          <w:rFonts w:ascii="Arial" w:eastAsia="Arial" w:hAnsi="Arial" w:cs="Arial"/>
          <w:b/>
          <w:sz w:val="20"/>
          <w:szCs w:val="20"/>
        </w:rPr>
        <w:t>:</w:t>
      </w:r>
      <w:r w:rsidR="00621FD9" w:rsidRPr="00B56AA7">
        <w:rPr>
          <w:rFonts w:ascii="Arial" w:eastAsia="Arial" w:hAnsi="Arial" w:cs="Arial"/>
          <w:b/>
          <w:sz w:val="20"/>
          <w:szCs w:val="20"/>
        </w:rPr>
        <w:t>10</w:t>
      </w:r>
      <w:proofErr w:type="gramEnd"/>
      <w:r w:rsidRPr="00B56AA7">
        <w:rPr>
          <w:rFonts w:ascii="Arial" w:eastAsia="Arial" w:hAnsi="Arial" w:cs="Arial"/>
          <w:b/>
          <w:sz w:val="20"/>
          <w:szCs w:val="20"/>
        </w:rPr>
        <w:t xml:space="preserve"> lei</w:t>
      </w:r>
    </w:p>
    <w:p w:rsidR="009A7F63" w:rsidRPr="00B56AA7" w:rsidRDefault="009A7F63">
      <w:pPr>
        <w:spacing w:after="0" w:line="240" w:lineRule="auto"/>
        <w:rPr>
          <w:sz w:val="20"/>
          <w:szCs w:val="20"/>
        </w:rPr>
      </w:pPr>
    </w:p>
    <w:p w:rsidR="009A7F63" w:rsidRPr="00B56AA7" w:rsidRDefault="009A7F63">
      <w:pPr>
        <w:spacing w:after="0" w:line="240" w:lineRule="auto"/>
        <w:rPr>
          <w:sz w:val="20"/>
          <w:szCs w:val="20"/>
        </w:rPr>
      </w:pPr>
    </w:p>
    <w:p w:rsidR="009A7F63" w:rsidRPr="00B56AA7" w:rsidRDefault="009A7F63">
      <w:pPr>
        <w:spacing w:after="0" w:line="240" w:lineRule="auto"/>
        <w:rPr>
          <w:sz w:val="20"/>
          <w:szCs w:val="20"/>
        </w:rPr>
      </w:pPr>
    </w:p>
    <w:p w:rsidR="009A7F63" w:rsidRPr="00B56AA7" w:rsidRDefault="00AC319C">
      <w:pPr>
        <w:spacing w:after="0" w:line="240" w:lineRule="auto"/>
        <w:rPr>
          <w:sz w:val="20"/>
          <w:szCs w:val="20"/>
        </w:rPr>
      </w:pPr>
      <w:r w:rsidRPr="00B56AA7">
        <w:rPr>
          <w:rFonts w:ascii="Arial" w:eastAsia="Arial" w:hAnsi="Arial" w:cs="Arial"/>
          <w:sz w:val="20"/>
          <w:szCs w:val="20"/>
        </w:rPr>
        <w:t xml:space="preserve">Autorul, scenarist, realizator şi actor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cunoscut mai ales pentru filmele Quasimodo d’El Paris, Ma femme s’appelle… Maurice, L’incontrôlable.</w:t>
      </w:r>
    </w:p>
    <w:p w:rsidR="009A7F63" w:rsidRPr="00B56AA7" w:rsidRDefault="009A7F63">
      <w:pPr>
        <w:spacing w:after="0" w:line="240" w:lineRule="auto"/>
        <w:rPr>
          <w:sz w:val="20"/>
          <w:szCs w:val="20"/>
        </w:rPr>
      </w:pPr>
    </w:p>
    <w:p w:rsidR="009A7F63" w:rsidRPr="00B56AA7" w:rsidRDefault="00AC319C">
      <w:pPr>
        <w:spacing w:after="0" w:line="240" w:lineRule="auto"/>
        <w:rPr>
          <w:sz w:val="20"/>
          <w:szCs w:val="20"/>
        </w:rPr>
      </w:pPr>
      <w:r w:rsidRPr="00B56AA7">
        <w:rPr>
          <w:rFonts w:ascii="Arial" w:eastAsia="Arial" w:hAnsi="Arial" w:cs="Arial"/>
          <w:sz w:val="20"/>
          <w:szCs w:val="20"/>
        </w:rPr>
        <w:t xml:space="preserve">În această comedie neagră plină de suspans, </w:t>
      </w:r>
      <w:proofErr w:type="gramStart"/>
      <w:r w:rsidRPr="00B56AA7">
        <w:rPr>
          <w:rFonts w:ascii="Arial" w:eastAsia="Arial" w:hAnsi="Arial" w:cs="Arial"/>
          <w:sz w:val="20"/>
          <w:szCs w:val="20"/>
        </w:rPr>
        <w:t>un</w:t>
      </w:r>
      <w:proofErr w:type="gramEnd"/>
      <w:r w:rsidRPr="00B56AA7">
        <w:rPr>
          <w:rFonts w:ascii="Arial" w:eastAsia="Arial" w:hAnsi="Arial" w:cs="Arial"/>
          <w:sz w:val="20"/>
          <w:szCs w:val="20"/>
        </w:rPr>
        <w:t xml:space="preserve"> omagiu adus Agathei Christie, Raffy Shart conturează un portret extrem de acid al mediului cinematografic.</w:t>
      </w:r>
    </w:p>
    <w:p w:rsidR="009A7F63" w:rsidRPr="00B56AA7" w:rsidRDefault="009A7F63">
      <w:pPr>
        <w:spacing w:after="0" w:line="240" w:lineRule="auto"/>
        <w:rPr>
          <w:sz w:val="20"/>
          <w:szCs w:val="20"/>
        </w:rPr>
      </w:pPr>
    </w:p>
    <w:p w:rsidR="009A7F63" w:rsidRPr="00B56AA7" w:rsidRDefault="00AC319C">
      <w:pPr>
        <w:spacing w:after="0" w:line="240" w:lineRule="auto"/>
        <w:rPr>
          <w:sz w:val="20"/>
          <w:szCs w:val="20"/>
        </w:rPr>
      </w:pPr>
      <w:r w:rsidRPr="00B56AA7">
        <w:rPr>
          <w:rFonts w:ascii="Arial" w:eastAsia="Arial" w:hAnsi="Arial" w:cs="Arial"/>
          <w:sz w:val="20"/>
          <w:szCs w:val="20"/>
        </w:rPr>
        <w:t xml:space="preserve">Viaţa bate filmul? Sau filmul bate viaţa? Trei cupluri sunt în drum spre o insulă unde-i aşteaptă Gloria, o vedetă internaţională care, după o perioadă lungă de stat în umbră, tocmai a reînnodat legătura cu succesul. Un producător de la Hollywood şi soţia lui, un agent londonez şi soţia, critic de cinema, un regizor parizian şi asistentul său, toţi s-au reunit într-un nou proiect, şi toţi se bucură să reia legătura cu Gloria. Au nevoie de ea ca să-şi relanseze carierele, aflate în declin. Dar nimic nu se petrece aşa cum fusese prevăzut. De-abia ajunşi la </w:t>
      </w:r>
      <w:proofErr w:type="gramStart"/>
      <w:r w:rsidRPr="00B56AA7">
        <w:rPr>
          <w:rFonts w:ascii="Arial" w:eastAsia="Arial" w:hAnsi="Arial" w:cs="Arial"/>
          <w:sz w:val="20"/>
          <w:szCs w:val="20"/>
        </w:rPr>
        <w:t>vila</w:t>
      </w:r>
      <w:proofErr w:type="gramEnd"/>
      <w:r w:rsidRPr="00B56AA7">
        <w:rPr>
          <w:rFonts w:ascii="Arial" w:eastAsia="Arial" w:hAnsi="Arial" w:cs="Arial"/>
          <w:sz w:val="20"/>
          <w:szCs w:val="20"/>
        </w:rPr>
        <w:t xml:space="preserve"> actriţei, unul dintre ei moare. Iar Gloria le mărturiseşte crudul adevăr: i-</w:t>
      </w:r>
      <w:proofErr w:type="gramStart"/>
      <w:r w:rsidRPr="00B56AA7">
        <w:rPr>
          <w:rFonts w:ascii="Arial" w:eastAsia="Arial" w:hAnsi="Arial" w:cs="Arial"/>
          <w:sz w:val="20"/>
          <w:szCs w:val="20"/>
        </w:rPr>
        <w:t>a</w:t>
      </w:r>
      <w:proofErr w:type="gramEnd"/>
      <w:r w:rsidRPr="00B56AA7">
        <w:rPr>
          <w:rFonts w:ascii="Arial" w:eastAsia="Arial" w:hAnsi="Arial" w:cs="Arial"/>
          <w:sz w:val="20"/>
          <w:szCs w:val="20"/>
        </w:rPr>
        <w:t xml:space="preserve"> otrăvit pe toţi. Dacă vor antidotul, au o oră la dispoziţie ca s-o convingă că merită </w:t>
      </w:r>
      <w:proofErr w:type="gramStart"/>
      <w:r w:rsidRPr="00B56AA7">
        <w:rPr>
          <w:rFonts w:ascii="Arial" w:eastAsia="Arial" w:hAnsi="Arial" w:cs="Arial"/>
          <w:sz w:val="20"/>
          <w:szCs w:val="20"/>
        </w:rPr>
        <w:t>să</w:t>
      </w:r>
      <w:proofErr w:type="gramEnd"/>
      <w:r w:rsidRPr="00B56AA7">
        <w:rPr>
          <w:rFonts w:ascii="Arial" w:eastAsia="Arial" w:hAnsi="Arial" w:cs="Arial"/>
          <w:sz w:val="20"/>
          <w:szCs w:val="20"/>
        </w:rPr>
        <w:t xml:space="preserve"> trăiască.</w:t>
      </w:r>
    </w:p>
    <w:p w:rsidR="009A7F63" w:rsidRPr="00B56AA7" w:rsidRDefault="00AC319C">
      <w:pPr>
        <w:spacing w:after="0" w:line="240" w:lineRule="auto"/>
        <w:rPr>
          <w:sz w:val="20"/>
          <w:szCs w:val="20"/>
        </w:rPr>
      </w:pPr>
      <w:r w:rsidRPr="00B56AA7">
        <w:rPr>
          <w:rFonts w:ascii="Arial" w:eastAsia="Arial" w:hAnsi="Arial" w:cs="Arial"/>
          <w:sz w:val="20"/>
          <w:szCs w:val="20"/>
        </w:rPr>
        <w:t xml:space="preserve">Cartea </w:t>
      </w:r>
      <w:proofErr w:type="gramStart"/>
      <w:r w:rsidRPr="00B56AA7">
        <w:rPr>
          <w:rFonts w:ascii="Arial" w:eastAsia="Arial" w:hAnsi="Arial" w:cs="Arial"/>
          <w:sz w:val="20"/>
          <w:szCs w:val="20"/>
        </w:rPr>
        <w:t>a</w:t>
      </w:r>
      <w:proofErr w:type="gramEnd"/>
      <w:r w:rsidRPr="00B56AA7">
        <w:rPr>
          <w:rFonts w:ascii="Arial" w:eastAsia="Arial" w:hAnsi="Arial" w:cs="Arial"/>
          <w:sz w:val="20"/>
          <w:szCs w:val="20"/>
        </w:rPr>
        <w:t xml:space="preserve"> avut un aşa de mare succes critic, încât autorul negociază ecranizarea şi a realizat deja o dramatizare cu acelaşi nume care se joacă şi pe scenele de teatru de la noi din ţară.</w:t>
      </w:r>
    </w:p>
    <w:p w:rsidR="009A7F63" w:rsidRPr="00B56AA7" w:rsidRDefault="009A7F63">
      <w:pPr>
        <w:spacing w:after="0" w:line="240" w:lineRule="auto"/>
        <w:rPr>
          <w:sz w:val="20"/>
          <w:szCs w:val="20"/>
        </w:rPr>
      </w:pPr>
    </w:p>
    <w:p w:rsidR="009A7F63" w:rsidRPr="00B56AA7" w:rsidRDefault="00AC319C">
      <w:pPr>
        <w:rPr>
          <w:sz w:val="20"/>
          <w:szCs w:val="20"/>
        </w:rPr>
      </w:pPr>
      <w:r w:rsidRPr="00B56AA7">
        <w:rPr>
          <w:noProof/>
          <w:sz w:val="20"/>
          <w:szCs w:val="20"/>
        </w:rPr>
        <w:drawing>
          <wp:anchor distT="0" distB="0" distL="114300" distR="114300" simplePos="0" relativeHeight="251659264" behindDoc="0" locked="0" layoutInCell="0" hidden="0" allowOverlap="0">
            <wp:simplePos x="0" y="0"/>
            <wp:positionH relativeFrom="margin">
              <wp:posOffset>-542924</wp:posOffset>
            </wp:positionH>
            <wp:positionV relativeFrom="paragraph">
              <wp:posOffset>225425</wp:posOffset>
            </wp:positionV>
            <wp:extent cx="1762125" cy="2752725"/>
            <wp:effectExtent l="0" t="0" r="0" b="0"/>
            <wp:wrapSquare wrapText="bothSides" distT="0" distB="0" distL="114300" distR="114300"/>
            <wp:docPr id="33"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8"/>
                    <a:srcRect/>
                    <a:stretch>
                      <a:fillRect/>
                    </a:stretch>
                  </pic:blipFill>
                  <pic:spPr>
                    <a:xfrm>
                      <a:off x="0" y="0"/>
                      <a:ext cx="1762125" cy="2752725"/>
                    </a:xfrm>
                    <a:prstGeom prst="rect">
                      <a:avLst/>
                    </a:prstGeom>
                    <a:ln/>
                  </pic:spPr>
                </pic:pic>
              </a:graphicData>
            </a:graphic>
          </wp:anchor>
        </w:drawing>
      </w: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AC319C">
      <w:pPr>
        <w:spacing w:after="0" w:line="240" w:lineRule="auto"/>
        <w:ind w:firstLine="708"/>
        <w:rPr>
          <w:sz w:val="20"/>
          <w:szCs w:val="20"/>
        </w:rPr>
      </w:pPr>
      <w:r w:rsidRPr="00B56AA7">
        <w:rPr>
          <w:rFonts w:ascii="Arial" w:eastAsia="Arial" w:hAnsi="Arial" w:cs="Arial"/>
          <w:b/>
          <w:sz w:val="20"/>
          <w:szCs w:val="20"/>
        </w:rPr>
        <w:t>TESTAMENTUL LUI DESCARTES</w:t>
      </w:r>
    </w:p>
    <w:p w:rsidR="009A7F63" w:rsidRPr="00B56AA7" w:rsidRDefault="00AC319C">
      <w:pPr>
        <w:spacing w:after="0" w:line="240" w:lineRule="auto"/>
        <w:ind w:firstLine="708"/>
        <w:rPr>
          <w:sz w:val="20"/>
          <w:szCs w:val="20"/>
        </w:rPr>
      </w:pPr>
      <w:r w:rsidRPr="00B56AA7">
        <w:rPr>
          <w:rFonts w:ascii="Arial" w:eastAsia="Arial" w:hAnsi="Arial" w:cs="Arial"/>
          <w:b/>
          <w:sz w:val="20"/>
          <w:szCs w:val="20"/>
        </w:rPr>
        <w:t xml:space="preserve">Pret: </w:t>
      </w:r>
      <w:r w:rsidR="00621FD9" w:rsidRPr="00B56AA7">
        <w:rPr>
          <w:rFonts w:ascii="Arial" w:eastAsia="Arial" w:hAnsi="Arial" w:cs="Arial"/>
          <w:b/>
          <w:sz w:val="20"/>
          <w:szCs w:val="20"/>
        </w:rPr>
        <w:t>15</w:t>
      </w:r>
      <w:r w:rsidRPr="00B56AA7">
        <w:rPr>
          <w:rFonts w:ascii="Arial" w:eastAsia="Arial" w:hAnsi="Arial" w:cs="Arial"/>
          <w:b/>
          <w:sz w:val="20"/>
          <w:szCs w:val="20"/>
        </w:rPr>
        <w:t xml:space="preserve"> lei</w:t>
      </w: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9A7F63">
      <w:pPr>
        <w:spacing w:after="0" w:line="240" w:lineRule="auto"/>
        <w:ind w:firstLine="708"/>
        <w:rPr>
          <w:sz w:val="20"/>
          <w:szCs w:val="20"/>
        </w:rPr>
      </w:pPr>
    </w:p>
    <w:p w:rsidR="009A7F63" w:rsidRPr="00B56AA7" w:rsidRDefault="00AC319C">
      <w:pPr>
        <w:spacing w:after="0" w:line="240" w:lineRule="auto"/>
        <w:ind w:firstLine="708"/>
        <w:rPr>
          <w:sz w:val="20"/>
          <w:szCs w:val="20"/>
        </w:rPr>
      </w:pPr>
      <w:bookmarkStart w:id="0" w:name="OLE_LINK3"/>
      <w:bookmarkStart w:id="1" w:name="OLE_LINK4"/>
      <w:r w:rsidRPr="00B56AA7">
        <w:rPr>
          <w:rFonts w:ascii="Arial" w:eastAsia="Arial" w:hAnsi="Arial" w:cs="Arial"/>
          <w:sz w:val="20"/>
          <w:szCs w:val="20"/>
        </w:rPr>
        <w:t>„Cuget deci exist</w:t>
      </w:r>
      <w:proofErr w:type="gramStart"/>
      <w:r w:rsidRPr="00B56AA7">
        <w:rPr>
          <w:rFonts w:ascii="Arial" w:eastAsia="Arial" w:hAnsi="Arial" w:cs="Arial"/>
          <w:sz w:val="20"/>
          <w:szCs w:val="20"/>
        </w:rPr>
        <w:t>“ este</w:t>
      </w:r>
      <w:proofErr w:type="gramEnd"/>
      <w:r w:rsidRPr="00B56AA7">
        <w:rPr>
          <w:rFonts w:ascii="Arial" w:eastAsia="Arial" w:hAnsi="Arial" w:cs="Arial"/>
          <w:sz w:val="20"/>
          <w:szCs w:val="20"/>
        </w:rPr>
        <w:t xml:space="preserve"> conceputul filozofic în care Descartes încerca să cuprindă balanţa dintre lume şi spiritul uman.</w:t>
      </w:r>
    </w:p>
    <w:p w:rsidR="009A7F63" w:rsidRPr="00B56AA7" w:rsidRDefault="00AC319C">
      <w:pPr>
        <w:spacing w:after="0" w:line="240" w:lineRule="auto"/>
        <w:rPr>
          <w:sz w:val="20"/>
          <w:szCs w:val="20"/>
        </w:rPr>
      </w:pPr>
      <w:r w:rsidRPr="00B56AA7">
        <w:rPr>
          <w:rFonts w:ascii="Arial" w:eastAsia="Arial" w:hAnsi="Arial" w:cs="Arial"/>
          <w:sz w:val="20"/>
          <w:szCs w:val="20"/>
        </w:rPr>
        <w:t xml:space="preserve">Într-o cameră din Stockholm, în anul 1650, </w:t>
      </w:r>
      <w:proofErr w:type="gramStart"/>
      <w:r w:rsidRPr="00B56AA7">
        <w:rPr>
          <w:rFonts w:ascii="Arial" w:eastAsia="Arial" w:hAnsi="Arial" w:cs="Arial"/>
          <w:sz w:val="20"/>
          <w:szCs w:val="20"/>
        </w:rPr>
        <w:t>un</w:t>
      </w:r>
      <w:proofErr w:type="gramEnd"/>
      <w:r w:rsidRPr="00B56AA7">
        <w:rPr>
          <w:rFonts w:ascii="Arial" w:eastAsia="Arial" w:hAnsi="Arial" w:cs="Arial"/>
          <w:sz w:val="20"/>
          <w:szCs w:val="20"/>
        </w:rPr>
        <w:t xml:space="preserve"> om cugetă şi scrie. Ştie că </w:t>
      </w:r>
      <w:proofErr w:type="gramStart"/>
      <w:r w:rsidRPr="00B56AA7">
        <w:rPr>
          <w:rFonts w:ascii="Arial" w:eastAsia="Arial" w:hAnsi="Arial" w:cs="Arial"/>
          <w:sz w:val="20"/>
          <w:szCs w:val="20"/>
        </w:rPr>
        <w:t>va</w:t>
      </w:r>
      <w:proofErr w:type="gramEnd"/>
      <w:r w:rsidRPr="00B56AA7">
        <w:rPr>
          <w:rFonts w:ascii="Arial" w:eastAsia="Arial" w:hAnsi="Arial" w:cs="Arial"/>
          <w:sz w:val="20"/>
          <w:szCs w:val="20"/>
        </w:rPr>
        <w:t xml:space="preserve"> muri curând şi-i rămâne foarte puţin timp ca să spună adevărul. Acest bărbat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René Descartes, unul dintre cei mai mari filozofi ai timpului său. </w:t>
      </w:r>
    </w:p>
    <w:p w:rsidR="009A7F63" w:rsidRPr="00B56AA7" w:rsidRDefault="00AC319C">
      <w:pPr>
        <w:spacing w:after="0" w:line="240" w:lineRule="auto"/>
        <w:rPr>
          <w:sz w:val="20"/>
          <w:szCs w:val="20"/>
        </w:rPr>
      </w:pPr>
      <w:r w:rsidRPr="00B56AA7">
        <w:rPr>
          <w:rFonts w:ascii="Arial" w:eastAsia="Arial" w:hAnsi="Arial" w:cs="Arial"/>
          <w:sz w:val="20"/>
          <w:szCs w:val="20"/>
        </w:rPr>
        <w:t xml:space="preserve">Aflat în exil la </w:t>
      </w:r>
      <w:proofErr w:type="gramStart"/>
      <w:r w:rsidRPr="00B56AA7">
        <w:rPr>
          <w:rFonts w:ascii="Arial" w:eastAsia="Arial" w:hAnsi="Arial" w:cs="Arial"/>
          <w:sz w:val="20"/>
          <w:szCs w:val="20"/>
        </w:rPr>
        <w:t>regina</w:t>
      </w:r>
      <w:proofErr w:type="gramEnd"/>
      <w:r w:rsidRPr="00B56AA7">
        <w:rPr>
          <w:rFonts w:ascii="Arial" w:eastAsia="Arial" w:hAnsi="Arial" w:cs="Arial"/>
          <w:sz w:val="20"/>
          <w:szCs w:val="20"/>
        </w:rPr>
        <w:t xml:space="preserve"> Christine de Suède, suferă ostilitatea curtenilor şi răzbunarea iezuiţilor. În ciuda oboselii, îşi redactează, cu ultimele puteri, povestea propriei vieţi. Revine asupra educaţiei, familiei, lucrărilor, cărţilor, înrolării în armată, asupra rătăcirilor, întâlnirilor, iubirilor, precum şi asupra pierderii fiicei lui, Francine, moartă mult prea devreme</w:t>
      </w:r>
      <w:bookmarkEnd w:id="0"/>
      <w:bookmarkEnd w:id="1"/>
      <w:r w:rsidRPr="00B56AA7">
        <w:rPr>
          <w:rFonts w:ascii="Arial" w:eastAsia="Arial" w:hAnsi="Arial" w:cs="Arial"/>
          <w:sz w:val="20"/>
          <w:szCs w:val="20"/>
        </w:rPr>
        <w:t>.</w:t>
      </w:r>
    </w:p>
    <w:p w:rsidR="009A7F63" w:rsidRPr="00B56AA7" w:rsidRDefault="009A7F63">
      <w:pPr>
        <w:spacing w:after="0" w:line="240" w:lineRule="auto"/>
        <w:rPr>
          <w:sz w:val="20"/>
          <w:szCs w:val="20"/>
        </w:rPr>
      </w:pPr>
    </w:p>
    <w:p w:rsidR="009A7F63" w:rsidRPr="00B56AA7" w:rsidRDefault="009A7F63">
      <w:pPr>
        <w:rPr>
          <w:sz w:val="20"/>
          <w:szCs w:val="20"/>
        </w:rPr>
      </w:pPr>
    </w:p>
    <w:p w:rsidR="009A7F63" w:rsidRPr="00B56AA7" w:rsidRDefault="00AC319C">
      <w:pPr>
        <w:spacing w:after="0" w:line="240" w:lineRule="auto"/>
        <w:rPr>
          <w:sz w:val="20"/>
          <w:szCs w:val="20"/>
        </w:rPr>
      </w:pPr>
      <w:r w:rsidRPr="00B56AA7">
        <w:rPr>
          <w:noProof/>
          <w:sz w:val="20"/>
          <w:szCs w:val="20"/>
        </w:rPr>
        <w:lastRenderedPageBreak/>
        <w:drawing>
          <wp:anchor distT="0" distB="0" distL="114300" distR="114300" simplePos="0" relativeHeight="251660288" behindDoc="0" locked="0" layoutInCell="0" hidden="0" allowOverlap="0">
            <wp:simplePos x="0" y="0"/>
            <wp:positionH relativeFrom="margin">
              <wp:posOffset>-85724</wp:posOffset>
            </wp:positionH>
            <wp:positionV relativeFrom="paragraph">
              <wp:posOffset>52705</wp:posOffset>
            </wp:positionV>
            <wp:extent cx="1548130" cy="2411095"/>
            <wp:effectExtent l="0" t="0" r="0" b="0"/>
            <wp:wrapSquare wrapText="bothSides" distT="0" distB="0" distL="114300" distR="114300"/>
            <wp:docPr id="3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9"/>
                    <a:srcRect/>
                    <a:stretch>
                      <a:fillRect/>
                    </a:stretch>
                  </pic:blipFill>
                  <pic:spPr>
                    <a:xfrm>
                      <a:off x="0" y="0"/>
                      <a:ext cx="1548130" cy="2411095"/>
                    </a:xfrm>
                    <a:prstGeom prst="rect">
                      <a:avLst/>
                    </a:prstGeom>
                    <a:ln/>
                  </pic:spPr>
                </pic:pic>
              </a:graphicData>
            </a:graphic>
          </wp:anchor>
        </w:drawing>
      </w:r>
    </w:p>
    <w:p w:rsidR="009A7F63" w:rsidRPr="00B56AA7" w:rsidRDefault="009A7F63">
      <w:pPr>
        <w:spacing w:after="0" w:line="240" w:lineRule="auto"/>
        <w:rPr>
          <w:sz w:val="20"/>
          <w:szCs w:val="20"/>
        </w:rPr>
      </w:pPr>
    </w:p>
    <w:p w:rsidR="009A7F63" w:rsidRPr="00B56AA7" w:rsidRDefault="009A7F63">
      <w:pPr>
        <w:spacing w:after="0" w:line="240" w:lineRule="auto"/>
        <w:rPr>
          <w:sz w:val="20"/>
          <w:szCs w:val="20"/>
        </w:rPr>
      </w:pPr>
    </w:p>
    <w:p w:rsidR="009A7F63" w:rsidRPr="00B56AA7" w:rsidRDefault="009A7F63">
      <w:pPr>
        <w:spacing w:after="0" w:line="240" w:lineRule="auto"/>
        <w:rPr>
          <w:sz w:val="20"/>
          <w:szCs w:val="20"/>
        </w:rPr>
      </w:pPr>
    </w:p>
    <w:p w:rsidR="009A7F63" w:rsidRPr="00B56AA7" w:rsidRDefault="00AC319C">
      <w:pPr>
        <w:spacing w:after="0" w:line="240" w:lineRule="auto"/>
        <w:ind w:left="708" w:firstLine="708"/>
        <w:rPr>
          <w:sz w:val="20"/>
          <w:szCs w:val="20"/>
        </w:rPr>
      </w:pPr>
      <w:r w:rsidRPr="00B56AA7">
        <w:rPr>
          <w:rFonts w:ascii="Arial" w:eastAsia="Arial" w:hAnsi="Arial" w:cs="Arial"/>
          <w:b/>
          <w:sz w:val="20"/>
          <w:szCs w:val="20"/>
        </w:rPr>
        <w:t>TAROT SI NUMEROLOGIE</w:t>
      </w:r>
    </w:p>
    <w:p w:rsidR="009A7F63" w:rsidRPr="00B56AA7" w:rsidRDefault="00AC319C">
      <w:pPr>
        <w:spacing w:after="0" w:line="240" w:lineRule="auto"/>
        <w:ind w:left="708" w:firstLine="708"/>
        <w:rPr>
          <w:sz w:val="20"/>
          <w:szCs w:val="20"/>
        </w:rPr>
      </w:pPr>
      <w:r w:rsidRPr="00B56AA7">
        <w:rPr>
          <w:rFonts w:ascii="Arial" w:eastAsia="Arial" w:hAnsi="Arial" w:cs="Arial"/>
          <w:b/>
          <w:sz w:val="20"/>
          <w:szCs w:val="20"/>
        </w:rPr>
        <w:t>Pret</w:t>
      </w:r>
      <w:proofErr w:type="gramStart"/>
      <w:r w:rsidRPr="00B56AA7">
        <w:rPr>
          <w:rFonts w:ascii="Arial" w:eastAsia="Arial" w:hAnsi="Arial" w:cs="Arial"/>
          <w:b/>
          <w:sz w:val="20"/>
          <w:szCs w:val="20"/>
        </w:rPr>
        <w:t>:19</w:t>
      </w:r>
      <w:proofErr w:type="gramEnd"/>
      <w:r w:rsidR="00621FD9" w:rsidRPr="00B56AA7">
        <w:rPr>
          <w:rFonts w:ascii="Arial" w:eastAsia="Arial" w:hAnsi="Arial" w:cs="Arial"/>
          <w:b/>
          <w:sz w:val="20"/>
          <w:szCs w:val="20"/>
        </w:rPr>
        <w:t xml:space="preserve"> </w:t>
      </w:r>
      <w:r w:rsidRPr="00B56AA7">
        <w:rPr>
          <w:rFonts w:ascii="Arial" w:eastAsia="Arial" w:hAnsi="Arial" w:cs="Arial"/>
          <w:b/>
          <w:sz w:val="20"/>
          <w:szCs w:val="20"/>
        </w:rPr>
        <w:t>lei</w:t>
      </w:r>
    </w:p>
    <w:p w:rsidR="009A7F63" w:rsidRPr="00B56AA7" w:rsidRDefault="009A7F63">
      <w:pPr>
        <w:spacing w:after="0" w:line="240" w:lineRule="auto"/>
        <w:ind w:left="708" w:firstLine="708"/>
        <w:rPr>
          <w:sz w:val="20"/>
          <w:szCs w:val="20"/>
        </w:rPr>
      </w:pPr>
    </w:p>
    <w:p w:rsidR="009A7F63" w:rsidRPr="00B56AA7" w:rsidRDefault="009A7F63">
      <w:pPr>
        <w:spacing w:after="0" w:line="240" w:lineRule="auto"/>
        <w:ind w:left="708" w:firstLine="708"/>
        <w:rPr>
          <w:sz w:val="20"/>
          <w:szCs w:val="20"/>
        </w:rPr>
      </w:pPr>
    </w:p>
    <w:p w:rsidR="009A7F63" w:rsidRPr="00B56AA7" w:rsidRDefault="009A7F63">
      <w:pPr>
        <w:spacing w:after="0" w:line="240" w:lineRule="auto"/>
        <w:ind w:left="708" w:firstLine="708"/>
        <w:rPr>
          <w:sz w:val="20"/>
          <w:szCs w:val="20"/>
        </w:rPr>
      </w:pPr>
    </w:p>
    <w:p w:rsidR="009A7F63" w:rsidRPr="00B56AA7" w:rsidRDefault="00AC319C">
      <w:pPr>
        <w:spacing w:after="0" w:line="240" w:lineRule="auto"/>
        <w:ind w:left="708" w:firstLine="708"/>
        <w:jc w:val="both"/>
        <w:rPr>
          <w:sz w:val="20"/>
          <w:szCs w:val="20"/>
        </w:rPr>
      </w:pPr>
      <w:r w:rsidRPr="00B56AA7">
        <w:rPr>
          <w:rFonts w:ascii="Arial" w:eastAsia="Arial" w:hAnsi="Arial" w:cs="Arial"/>
          <w:sz w:val="20"/>
          <w:szCs w:val="20"/>
        </w:rPr>
        <w:t xml:space="preserve">Cărţile de tarot sunt şi astăzi </w:t>
      </w:r>
      <w:proofErr w:type="gramStart"/>
      <w:r w:rsidRPr="00B56AA7">
        <w:rPr>
          <w:rFonts w:ascii="Arial" w:eastAsia="Arial" w:hAnsi="Arial" w:cs="Arial"/>
          <w:sz w:val="20"/>
          <w:szCs w:val="20"/>
        </w:rPr>
        <w:t>un</w:t>
      </w:r>
      <w:proofErr w:type="gramEnd"/>
      <w:r w:rsidRPr="00B56AA7">
        <w:rPr>
          <w:rFonts w:ascii="Arial" w:eastAsia="Arial" w:hAnsi="Arial" w:cs="Arial"/>
          <w:sz w:val="20"/>
          <w:szCs w:val="20"/>
        </w:rPr>
        <w:t xml:space="preserve"> subiect care fascinează şi stimulează curiozitatea umană prin felul lor unic de a îmbina numerologia, misterul, exoterismul şi ocultul. </w:t>
      </w:r>
    </w:p>
    <w:p w:rsidR="009A7F63" w:rsidRPr="00B56AA7" w:rsidRDefault="00AC319C">
      <w:pPr>
        <w:spacing w:after="0" w:line="240" w:lineRule="auto"/>
        <w:ind w:firstLine="708"/>
        <w:rPr>
          <w:sz w:val="20"/>
          <w:szCs w:val="20"/>
        </w:rPr>
      </w:pPr>
      <w:r w:rsidRPr="00B56AA7">
        <w:rPr>
          <w:rFonts w:ascii="Arial" w:eastAsia="Arial" w:hAnsi="Arial" w:cs="Arial"/>
          <w:sz w:val="20"/>
          <w:szCs w:val="20"/>
        </w:rPr>
        <w:t xml:space="preserve">Această lucrare, extrem de practică,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destinată celor care cred că au nevoie de o schimbare şi realizează că orice schimbare vine întotdeauna din interior.</w:t>
      </w:r>
    </w:p>
    <w:p w:rsidR="009A7F63" w:rsidRPr="00B56AA7" w:rsidRDefault="00AC319C">
      <w:pPr>
        <w:spacing w:after="0" w:line="240" w:lineRule="auto"/>
        <w:rPr>
          <w:sz w:val="20"/>
          <w:szCs w:val="20"/>
        </w:rPr>
      </w:pPr>
      <w:r w:rsidRPr="00B56AA7">
        <w:rPr>
          <w:rFonts w:ascii="Arial" w:eastAsia="Arial" w:hAnsi="Arial" w:cs="Arial"/>
          <w:sz w:val="20"/>
          <w:szCs w:val="20"/>
        </w:rPr>
        <w:t xml:space="preserve">Ea aduce informaţii </w:t>
      </w:r>
      <w:proofErr w:type="gramStart"/>
      <w:r w:rsidRPr="00B56AA7">
        <w:rPr>
          <w:rFonts w:ascii="Arial" w:eastAsia="Arial" w:hAnsi="Arial" w:cs="Arial"/>
          <w:sz w:val="20"/>
          <w:szCs w:val="20"/>
        </w:rPr>
        <w:t>clare</w:t>
      </w:r>
      <w:proofErr w:type="gramEnd"/>
      <w:r w:rsidRPr="00B56AA7">
        <w:rPr>
          <w:rFonts w:ascii="Arial" w:eastAsia="Arial" w:hAnsi="Arial" w:cs="Arial"/>
          <w:sz w:val="20"/>
          <w:szCs w:val="20"/>
        </w:rPr>
        <w:t xml:space="preserve">, precise şi uşor de abordat de oricine este dornic să cunoască cât mai multe despre propria persoană, căci nu este nevoie de studii avansate pentru a înţelege tehnica de asociere a numerelor cu arcanele tarotului. </w:t>
      </w:r>
    </w:p>
    <w:p w:rsidR="009A7F63" w:rsidRPr="00B56AA7" w:rsidRDefault="00AC319C">
      <w:pPr>
        <w:spacing w:after="0" w:line="240" w:lineRule="auto"/>
        <w:rPr>
          <w:sz w:val="20"/>
          <w:szCs w:val="20"/>
        </w:rPr>
      </w:pPr>
      <w:r w:rsidRPr="00B56AA7">
        <w:rPr>
          <w:rFonts w:ascii="Arial" w:eastAsia="Arial" w:hAnsi="Arial" w:cs="Arial"/>
          <w:sz w:val="20"/>
          <w:szCs w:val="20"/>
        </w:rPr>
        <w:t xml:space="preserve">Ilustraţiile cărţilor de joc sunt însoţite de explicaţii ale fiecărui semn şi combinaţie de numere în parte, devenind astfel un instrument de lucru excelent atât pentru cei familiarizaţi cu tarotul cât şi pentru cei care abia descoperă această veche artă a </w:t>
      </w:r>
      <w:proofErr w:type="gramStart"/>
      <w:r w:rsidRPr="00B56AA7">
        <w:rPr>
          <w:rFonts w:ascii="Arial" w:eastAsia="Arial" w:hAnsi="Arial" w:cs="Arial"/>
          <w:sz w:val="20"/>
          <w:szCs w:val="20"/>
        </w:rPr>
        <w:t>minţii .</w:t>
      </w:r>
      <w:proofErr w:type="gramEnd"/>
    </w:p>
    <w:p w:rsidR="009A7F63" w:rsidRPr="00B56AA7" w:rsidRDefault="00AC319C">
      <w:pPr>
        <w:spacing w:after="0" w:line="240" w:lineRule="auto"/>
        <w:rPr>
          <w:sz w:val="20"/>
          <w:szCs w:val="20"/>
        </w:rPr>
      </w:pPr>
      <w:r w:rsidRPr="00B56AA7">
        <w:rPr>
          <w:rFonts w:ascii="Arial" w:eastAsia="Arial" w:hAnsi="Arial" w:cs="Arial"/>
          <w:sz w:val="20"/>
          <w:szCs w:val="20"/>
        </w:rPr>
        <w:t xml:space="preserve">Înţelegând tainele tarorului şi ale numerologiei o </w:t>
      </w:r>
      <w:proofErr w:type="gramStart"/>
      <w:r w:rsidRPr="00B56AA7">
        <w:rPr>
          <w:rFonts w:ascii="Arial" w:eastAsia="Arial" w:hAnsi="Arial" w:cs="Arial"/>
          <w:sz w:val="20"/>
          <w:szCs w:val="20"/>
        </w:rPr>
        <w:t>să</w:t>
      </w:r>
      <w:proofErr w:type="gramEnd"/>
      <w:r w:rsidRPr="00B56AA7">
        <w:rPr>
          <w:rFonts w:ascii="Arial" w:eastAsia="Arial" w:hAnsi="Arial" w:cs="Arial"/>
          <w:sz w:val="20"/>
          <w:szCs w:val="20"/>
        </w:rPr>
        <w:t xml:space="preserve"> învăţaţi cum să vă folosiţi mai bine calităţile şi o să reuşiţi să aveţi mai mult control asupra propriului destin. </w:t>
      </w:r>
    </w:p>
    <w:p w:rsidR="009A7F63" w:rsidRPr="00B56AA7" w:rsidRDefault="00AC319C">
      <w:pPr>
        <w:spacing w:after="0" w:line="240" w:lineRule="auto"/>
        <w:rPr>
          <w:sz w:val="20"/>
          <w:szCs w:val="20"/>
        </w:rPr>
      </w:pPr>
      <w:r w:rsidRPr="00B56AA7">
        <w:rPr>
          <w:rFonts w:ascii="Arial" w:eastAsia="Arial" w:hAnsi="Arial" w:cs="Arial"/>
          <w:sz w:val="20"/>
          <w:szCs w:val="20"/>
        </w:rPr>
        <w:t>Totul devine posibil între arcane şi numere, atunci când se asociază logica şi raţiunea, intuiţia şi încrederea.</w:t>
      </w:r>
    </w:p>
    <w:p w:rsidR="009A7F63" w:rsidRPr="00B56AA7" w:rsidRDefault="009A7F63">
      <w:pPr>
        <w:spacing w:after="0" w:line="240" w:lineRule="auto"/>
        <w:rPr>
          <w:sz w:val="20"/>
          <w:szCs w:val="20"/>
        </w:rPr>
      </w:pPr>
    </w:p>
    <w:p w:rsidR="009A7F63" w:rsidRPr="00B56AA7" w:rsidRDefault="00AC319C">
      <w:pPr>
        <w:rPr>
          <w:sz w:val="20"/>
          <w:szCs w:val="20"/>
        </w:rPr>
      </w:pPr>
      <w:r w:rsidRPr="00B56AA7">
        <w:rPr>
          <w:noProof/>
          <w:sz w:val="20"/>
          <w:szCs w:val="20"/>
        </w:rPr>
        <w:drawing>
          <wp:anchor distT="0" distB="0" distL="114300" distR="114300" simplePos="0" relativeHeight="251661312" behindDoc="0" locked="0" layoutInCell="0" hidden="0" allowOverlap="0">
            <wp:simplePos x="0" y="0"/>
            <wp:positionH relativeFrom="margin">
              <wp:posOffset>-495299</wp:posOffset>
            </wp:positionH>
            <wp:positionV relativeFrom="paragraph">
              <wp:posOffset>196215</wp:posOffset>
            </wp:positionV>
            <wp:extent cx="1567180" cy="2427605"/>
            <wp:effectExtent l="0" t="0" r="0" b="0"/>
            <wp:wrapSquare wrapText="bothSides" distT="0" distB="0" distL="114300" distR="114300"/>
            <wp:docPr id="3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0"/>
                    <a:srcRect/>
                    <a:stretch>
                      <a:fillRect/>
                    </a:stretch>
                  </pic:blipFill>
                  <pic:spPr>
                    <a:xfrm>
                      <a:off x="0" y="0"/>
                      <a:ext cx="1567180" cy="2427605"/>
                    </a:xfrm>
                    <a:prstGeom prst="rect">
                      <a:avLst/>
                    </a:prstGeom>
                    <a:ln/>
                  </pic:spPr>
                </pic:pic>
              </a:graphicData>
            </a:graphic>
          </wp:anchor>
        </w:drawing>
      </w:r>
    </w:p>
    <w:p w:rsidR="009A7F63" w:rsidRPr="00B56AA7" w:rsidRDefault="009A7F63">
      <w:pPr>
        <w:rPr>
          <w:sz w:val="20"/>
          <w:szCs w:val="20"/>
        </w:rPr>
      </w:pPr>
    </w:p>
    <w:p w:rsidR="009A7F63" w:rsidRPr="00B56AA7" w:rsidRDefault="009A7F63">
      <w:pPr>
        <w:rPr>
          <w:sz w:val="20"/>
          <w:szCs w:val="20"/>
        </w:rPr>
      </w:pPr>
    </w:p>
    <w:p w:rsidR="009A7F63" w:rsidRPr="00B56AA7" w:rsidRDefault="00AC319C">
      <w:pPr>
        <w:ind w:firstLine="708"/>
        <w:rPr>
          <w:sz w:val="20"/>
          <w:szCs w:val="20"/>
        </w:rPr>
      </w:pPr>
      <w:r w:rsidRPr="00B56AA7">
        <w:rPr>
          <w:rFonts w:ascii="Arial" w:eastAsia="Arial" w:hAnsi="Arial" w:cs="Arial"/>
          <w:b/>
          <w:sz w:val="20"/>
          <w:szCs w:val="20"/>
        </w:rPr>
        <w:t>DIN SUFLET NECUNOSCUT</w:t>
      </w:r>
    </w:p>
    <w:p w:rsidR="009A7F63" w:rsidRPr="00B56AA7" w:rsidRDefault="00AC319C">
      <w:pPr>
        <w:ind w:firstLine="708"/>
        <w:rPr>
          <w:sz w:val="20"/>
          <w:szCs w:val="20"/>
        </w:rPr>
      </w:pPr>
      <w:r w:rsidRPr="00B56AA7">
        <w:rPr>
          <w:rFonts w:ascii="Arial" w:eastAsia="Arial" w:hAnsi="Arial" w:cs="Arial"/>
          <w:b/>
          <w:sz w:val="20"/>
          <w:szCs w:val="20"/>
        </w:rPr>
        <w:t>Pret: 2</w:t>
      </w:r>
      <w:r w:rsidR="00621FD9" w:rsidRPr="00B56AA7">
        <w:rPr>
          <w:rFonts w:ascii="Arial" w:eastAsia="Arial" w:hAnsi="Arial" w:cs="Arial"/>
          <w:b/>
          <w:sz w:val="20"/>
          <w:szCs w:val="20"/>
        </w:rPr>
        <w:t>0</w:t>
      </w:r>
      <w:r w:rsidRPr="00B56AA7">
        <w:rPr>
          <w:rFonts w:ascii="Arial" w:eastAsia="Arial" w:hAnsi="Arial" w:cs="Arial"/>
          <w:b/>
          <w:sz w:val="20"/>
          <w:szCs w:val="20"/>
        </w:rPr>
        <w:t xml:space="preserve"> lei</w:t>
      </w:r>
    </w:p>
    <w:p w:rsidR="009A7F63" w:rsidRPr="00B56AA7" w:rsidRDefault="009A7F63">
      <w:pPr>
        <w:spacing w:after="0" w:line="240" w:lineRule="auto"/>
        <w:ind w:left="720" w:firstLine="720"/>
        <w:rPr>
          <w:sz w:val="20"/>
          <w:szCs w:val="20"/>
        </w:rPr>
      </w:pPr>
    </w:p>
    <w:p w:rsidR="009A7F63" w:rsidRPr="00B56AA7" w:rsidRDefault="009A7F63">
      <w:pPr>
        <w:spacing w:after="0" w:line="240" w:lineRule="auto"/>
        <w:ind w:left="720" w:firstLine="720"/>
        <w:rPr>
          <w:sz w:val="20"/>
          <w:szCs w:val="20"/>
        </w:rPr>
      </w:pPr>
    </w:p>
    <w:p w:rsidR="009A7F63" w:rsidRPr="00B56AA7" w:rsidRDefault="00AC319C">
      <w:pPr>
        <w:spacing w:after="0" w:line="240" w:lineRule="auto"/>
        <w:ind w:left="720" w:firstLine="720"/>
        <w:rPr>
          <w:sz w:val="20"/>
          <w:szCs w:val="20"/>
        </w:rPr>
      </w:pPr>
      <w:r w:rsidRPr="00B56AA7">
        <w:rPr>
          <w:rFonts w:ascii="Arial" w:eastAsia="Arial" w:hAnsi="Arial" w:cs="Arial"/>
          <w:sz w:val="20"/>
          <w:szCs w:val="20"/>
        </w:rPr>
        <w:t xml:space="preserve">Parcursul actriţei Charlotte Valandrey este într-adevăr ieşit din </w:t>
      </w:r>
      <w:proofErr w:type="gramStart"/>
      <w:r w:rsidRPr="00B56AA7">
        <w:rPr>
          <w:rFonts w:ascii="Arial" w:eastAsia="Arial" w:hAnsi="Arial" w:cs="Arial"/>
          <w:sz w:val="20"/>
          <w:szCs w:val="20"/>
        </w:rPr>
        <w:t>comun .</w:t>
      </w:r>
      <w:proofErr w:type="gramEnd"/>
      <w:r w:rsidRPr="00B56AA7">
        <w:rPr>
          <w:rFonts w:ascii="Arial" w:eastAsia="Arial" w:hAnsi="Arial" w:cs="Arial"/>
          <w:sz w:val="20"/>
          <w:szCs w:val="20"/>
        </w:rPr>
        <w:t xml:space="preserve"> În ciuda grelelor antecedente medicale, a seropozitivităţii şi a grefei cardiace, aceasta păstrează o energie şi o vitalitate debordantă. Itinerariul lui Charlotte Valandrey de dinainte şi de după transplant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excepţional.</w:t>
      </w:r>
    </w:p>
    <w:p w:rsidR="009A7F63" w:rsidRPr="00B56AA7" w:rsidRDefault="00AC319C">
      <w:pPr>
        <w:spacing w:after="0" w:line="240" w:lineRule="auto"/>
        <w:ind w:firstLine="720"/>
        <w:rPr>
          <w:sz w:val="20"/>
          <w:szCs w:val="20"/>
        </w:rPr>
      </w:pPr>
      <w:r w:rsidRPr="00B56AA7">
        <w:rPr>
          <w:rFonts w:ascii="Arial" w:eastAsia="Arial" w:hAnsi="Arial" w:cs="Arial"/>
          <w:sz w:val="20"/>
          <w:szCs w:val="20"/>
        </w:rPr>
        <w:t xml:space="preserve">Mărturia ei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captivantă. Ne face </w:t>
      </w:r>
      <w:proofErr w:type="gramStart"/>
      <w:r w:rsidRPr="00B56AA7">
        <w:rPr>
          <w:rFonts w:ascii="Arial" w:eastAsia="Arial" w:hAnsi="Arial" w:cs="Arial"/>
          <w:sz w:val="20"/>
          <w:szCs w:val="20"/>
        </w:rPr>
        <w:t>să</w:t>
      </w:r>
      <w:proofErr w:type="gramEnd"/>
      <w:r w:rsidRPr="00B56AA7">
        <w:rPr>
          <w:rFonts w:ascii="Arial" w:eastAsia="Arial" w:hAnsi="Arial" w:cs="Arial"/>
          <w:sz w:val="20"/>
          <w:szCs w:val="20"/>
        </w:rPr>
        <w:t xml:space="preserve"> ne punem întrebări despre continuitate, despre relaţia dintre cel care donează şi cel care primeşte. Legătura pe care ea vrea s-o creeze cu donatorul şi anturajul acestuia </w:t>
      </w:r>
      <w:proofErr w:type="gramStart"/>
      <w:r w:rsidRPr="00B56AA7">
        <w:rPr>
          <w:rFonts w:ascii="Arial" w:eastAsia="Arial" w:hAnsi="Arial" w:cs="Arial"/>
          <w:sz w:val="20"/>
          <w:szCs w:val="20"/>
        </w:rPr>
        <w:t>este</w:t>
      </w:r>
      <w:proofErr w:type="gramEnd"/>
      <w:r w:rsidRPr="00B56AA7">
        <w:rPr>
          <w:rFonts w:ascii="Arial" w:eastAsia="Arial" w:hAnsi="Arial" w:cs="Arial"/>
          <w:sz w:val="20"/>
          <w:szCs w:val="20"/>
        </w:rPr>
        <w:t xml:space="preserve"> una puternică, sfâşietoare şi subliniază forţa simbolismului pe care-l reprezintă grefa cardiacă, căci inima este, mai mult ca oricare alt organ, încărcată de sentimente încă din negura vremii. Pentru ea, inima de ocazie vine la pachet cu </w:t>
      </w:r>
      <w:proofErr w:type="gramStart"/>
      <w:r w:rsidRPr="00B56AA7">
        <w:rPr>
          <w:rFonts w:ascii="Arial" w:eastAsia="Arial" w:hAnsi="Arial" w:cs="Arial"/>
          <w:sz w:val="20"/>
          <w:szCs w:val="20"/>
        </w:rPr>
        <w:t>un</w:t>
      </w:r>
      <w:proofErr w:type="gramEnd"/>
      <w:r w:rsidRPr="00B56AA7">
        <w:rPr>
          <w:rFonts w:ascii="Arial" w:eastAsia="Arial" w:hAnsi="Arial" w:cs="Arial"/>
          <w:sz w:val="20"/>
          <w:szCs w:val="20"/>
        </w:rPr>
        <w:t xml:space="preserve"> suflet despre care simte nevoia să afle mai multe, să îl cerceteze. </w:t>
      </w:r>
      <w:proofErr w:type="gramStart"/>
      <w:r w:rsidRPr="00B56AA7">
        <w:rPr>
          <w:rFonts w:ascii="Arial" w:eastAsia="Arial" w:hAnsi="Arial" w:cs="Arial"/>
          <w:sz w:val="20"/>
          <w:szCs w:val="20"/>
        </w:rPr>
        <w:t>Un</w:t>
      </w:r>
      <w:proofErr w:type="gramEnd"/>
      <w:r w:rsidRPr="00B56AA7">
        <w:rPr>
          <w:rFonts w:ascii="Arial" w:eastAsia="Arial" w:hAnsi="Arial" w:cs="Arial"/>
          <w:sz w:val="20"/>
          <w:szCs w:val="20"/>
        </w:rPr>
        <w:t xml:space="preserve"> suflet pe care trebuie să îl simtă bătând ca să îl poată accepta.</w:t>
      </w:r>
    </w:p>
    <w:p w:rsidR="009A7F63" w:rsidRPr="00B56AA7" w:rsidRDefault="009A7F63">
      <w:pPr>
        <w:spacing w:after="0" w:line="240" w:lineRule="auto"/>
        <w:jc w:val="both"/>
        <w:rPr>
          <w:sz w:val="20"/>
          <w:szCs w:val="20"/>
        </w:rPr>
      </w:pPr>
    </w:p>
    <w:p w:rsidR="009A7F63" w:rsidRDefault="009A7F63">
      <w:pPr>
        <w:ind w:firstLine="708"/>
        <w:rPr>
          <w:sz w:val="20"/>
          <w:szCs w:val="20"/>
        </w:rPr>
      </w:pPr>
    </w:p>
    <w:p w:rsidR="00B56AA7" w:rsidRDefault="00B56AA7">
      <w:pPr>
        <w:ind w:firstLine="708"/>
        <w:rPr>
          <w:sz w:val="20"/>
          <w:szCs w:val="20"/>
        </w:rPr>
      </w:pPr>
    </w:p>
    <w:p w:rsidR="00B56AA7" w:rsidRDefault="00B56AA7">
      <w:pPr>
        <w:ind w:firstLine="708"/>
        <w:rPr>
          <w:sz w:val="20"/>
          <w:szCs w:val="20"/>
        </w:rPr>
      </w:pPr>
    </w:p>
    <w:p w:rsidR="00B56AA7" w:rsidRPr="00B56AA7" w:rsidRDefault="00B56AA7">
      <w:pPr>
        <w:ind w:firstLine="708"/>
        <w:rPr>
          <w:sz w:val="20"/>
          <w:szCs w:val="20"/>
        </w:rPr>
      </w:pPr>
    </w:p>
    <w:p w:rsidR="009A7F63" w:rsidRPr="00B56AA7" w:rsidRDefault="00B56AA7">
      <w:pPr>
        <w:spacing w:after="0" w:line="360" w:lineRule="auto"/>
        <w:ind w:left="708" w:firstLine="708"/>
        <w:jc w:val="both"/>
        <w:rPr>
          <w:sz w:val="20"/>
          <w:szCs w:val="20"/>
        </w:rPr>
      </w:pPr>
      <w:r>
        <w:rPr>
          <w:rFonts w:ascii="Arial" w:eastAsia="Arial" w:hAnsi="Arial" w:cs="Arial"/>
          <w:b/>
          <w:sz w:val="20"/>
          <w:szCs w:val="20"/>
        </w:rPr>
        <w:t>C</w:t>
      </w:r>
      <w:r w:rsidR="00AC319C" w:rsidRPr="00B56AA7">
        <w:rPr>
          <w:rFonts w:ascii="Arial" w:eastAsia="Arial" w:hAnsi="Arial" w:cs="Arial"/>
          <w:b/>
          <w:sz w:val="20"/>
          <w:szCs w:val="20"/>
        </w:rPr>
        <w:t>odul Evangheliei – Vaza din Bamberg</w:t>
      </w:r>
    </w:p>
    <w:p w:rsidR="009A7F63" w:rsidRPr="00B56AA7" w:rsidRDefault="009A7F63">
      <w:pPr>
        <w:spacing w:after="0" w:line="360" w:lineRule="auto"/>
        <w:ind w:left="708" w:firstLine="708"/>
        <w:jc w:val="both"/>
        <w:rPr>
          <w:sz w:val="20"/>
          <w:szCs w:val="20"/>
        </w:rPr>
      </w:pPr>
    </w:p>
    <w:p w:rsidR="009A7F63" w:rsidRPr="00B56AA7" w:rsidRDefault="00AC319C">
      <w:pPr>
        <w:spacing w:after="0" w:line="360" w:lineRule="auto"/>
        <w:jc w:val="both"/>
        <w:rPr>
          <w:sz w:val="20"/>
          <w:szCs w:val="20"/>
        </w:rPr>
      </w:pPr>
      <w:proofErr w:type="gramStart"/>
      <w:r w:rsidRPr="00B56AA7">
        <w:rPr>
          <w:rFonts w:ascii="Times New Roman" w:eastAsia="Times New Roman" w:hAnsi="Times New Roman" w:cs="Times New Roman"/>
          <w:b/>
          <w:sz w:val="20"/>
          <w:szCs w:val="20"/>
        </w:rPr>
        <w:t>Pret :27</w:t>
      </w:r>
      <w:proofErr w:type="gramEnd"/>
      <w:r w:rsidRPr="00B56AA7">
        <w:rPr>
          <w:rFonts w:ascii="Times New Roman" w:eastAsia="Times New Roman" w:hAnsi="Times New Roman" w:cs="Times New Roman"/>
          <w:b/>
          <w:sz w:val="20"/>
          <w:szCs w:val="20"/>
        </w:rPr>
        <w:t xml:space="preserve"> lei</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ISBN 976-606-93979-7-8</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Format finit: 140mm x 205mm</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Nr. pagini interior: 336</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Suport: volumetrică 70 g /mp</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Culori interior: 1+1</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Coperta: suport DCL 300 g/mp, tipar 4 +0, plastifiere lucioasă;</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Finisare: broşată fără coasere</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Cotor: 19mm</w:t>
      </w:r>
      <w:r w:rsidRPr="00B56AA7">
        <w:rPr>
          <w:rFonts w:ascii="Arial" w:eastAsia="Arial" w:hAnsi="Arial" w:cs="Arial"/>
          <w:b/>
          <w:sz w:val="20"/>
          <w:szCs w:val="20"/>
        </w:rPr>
        <w:t xml:space="preserve"> </w:t>
      </w:r>
    </w:p>
    <w:p w:rsidR="009A7F63" w:rsidRPr="00B56AA7" w:rsidRDefault="009A7F63">
      <w:pPr>
        <w:spacing w:after="0" w:line="360" w:lineRule="auto"/>
        <w:jc w:val="both"/>
        <w:rPr>
          <w:sz w:val="20"/>
          <w:szCs w:val="20"/>
        </w:rPr>
      </w:pPr>
    </w:p>
    <w:p w:rsidR="009A7F63" w:rsidRPr="00B56AA7" w:rsidRDefault="00AC319C">
      <w:pPr>
        <w:spacing w:after="0" w:line="360" w:lineRule="auto"/>
        <w:jc w:val="both"/>
        <w:rPr>
          <w:sz w:val="20"/>
          <w:szCs w:val="20"/>
        </w:rPr>
      </w:pPr>
      <w:r w:rsidRPr="00B56AA7">
        <w:rPr>
          <w:noProof/>
          <w:sz w:val="20"/>
          <w:szCs w:val="20"/>
        </w:rPr>
        <w:drawing>
          <wp:inline distT="0" distB="0" distL="114300" distR="114300">
            <wp:extent cx="1638935" cy="2429510"/>
            <wp:effectExtent l="0" t="0" r="0" b="0"/>
            <wp:docPr id="34"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1"/>
                    <a:srcRect/>
                    <a:stretch>
                      <a:fillRect/>
                    </a:stretch>
                  </pic:blipFill>
                  <pic:spPr>
                    <a:xfrm>
                      <a:off x="0" y="0"/>
                      <a:ext cx="1638935" cy="2429510"/>
                    </a:xfrm>
                    <a:prstGeom prst="rect">
                      <a:avLst/>
                    </a:prstGeom>
                    <a:ln/>
                  </pic:spPr>
                </pic:pic>
              </a:graphicData>
            </a:graphic>
          </wp:inline>
        </w:drawing>
      </w:r>
      <w:r w:rsidRPr="00B56AA7">
        <w:rPr>
          <w:rFonts w:ascii="Times New Roman" w:eastAsia="Times New Roman" w:hAnsi="Times New Roman" w:cs="Times New Roman"/>
          <w:sz w:val="20"/>
          <w:szCs w:val="20"/>
        </w:rPr>
        <w:t xml:space="preserve"> Un roman </w:t>
      </w:r>
      <w:r w:rsidRPr="00B56AA7">
        <w:rPr>
          <w:rFonts w:ascii="Times New Roman" w:eastAsia="Times New Roman" w:hAnsi="Times New Roman" w:cs="Times New Roman"/>
          <w:i/>
          <w:sz w:val="20"/>
          <w:szCs w:val="20"/>
        </w:rPr>
        <w:t>noir</w:t>
      </w:r>
      <w:r w:rsidRPr="00B56AA7">
        <w:rPr>
          <w:rFonts w:ascii="Times New Roman" w:eastAsia="Times New Roman" w:hAnsi="Times New Roman" w:cs="Times New Roman"/>
          <w:sz w:val="20"/>
          <w:szCs w:val="20"/>
        </w:rPr>
        <w:t xml:space="preserve"> de calitate, ce conţine personaje bine conturate, un erou original şi valoros, scene de crime recurente legate într-un scenariu bine realizat dar, mai ales, care provoacă imaginaţia.O carte alertă, de o mare calitate narativă, care se citeşte cu sufletul la gură.</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John Quantius are tot ce-i trebuie unui hoţ de talie mondială. Critic de artă şi proprietarul unei galerii din Paris, el execută din când în când şi unele operaţiuni misterioase în numele Vaticanului. Atunci când cardinalul Di Lupo, apropiat al Papei, îi cere să fure o vază ce datează din secolul I, localizată în Bamberg, un orăşel liniştit din Austria, Quantius n-are nici cea mai mică idee cât de periculoasă se va dovedi această misiune. După unii, artefactul ar conţine nici mai mult, nici mai puţin, decât ultimul mesaj al lui Hristos.</w:t>
      </w:r>
    </w:p>
    <w:p w:rsidR="009A7F63" w:rsidRPr="00B56AA7" w:rsidRDefault="00AC319C">
      <w:pPr>
        <w:spacing w:after="0" w:line="360" w:lineRule="auto"/>
        <w:jc w:val="both"/>
        <w:rPr>
          <w:sz w:val="20"/>
          <w:szCs w:val="20"/>
        </w:rPr>
      </w:pPr>
      <w:r w:rsidRPr="00B56AA7">
        <w:rPr>
          <w:rFonts w:ascii="Times New Roman" w:eastAsia="Times New Roman" w:hAnsi="Times New Roman" w:cs="Times New Roman"/>
          <w:sz w:val="20"/>
          <w:szCs w:val="20"/>
        </w:rPr>
        <w:t>Scris de Paul Hornet, câştigător „La main à la pâte“.</w:t>
      </w:r>
    </w:p>
    <w:p w:rsidR="009A7F63" w:rsidRPr="00B56AA7" w:rsidRDefault="009A7F63">
      <w:pPr>
        <w:spacing w:after="0" w:line="360" w:lineRule="auto"/>
        <w:jc w:val="both"/>
        <w:rPr>
          <w:sz w:val="20"/>
          <w:szCs w:val="20"/>
        </w:rPr>
      </w:pPr>
    </w:p>
    <w:p w:rsidR="009A7F63" w:rsidRDefault="009A7F63">
      <w:pPr>
        <w:spacing w:after="0" w:line="360" w:lineRule="auto"/>
        <w:jc w:val="both"/>
        <w:rPr>
          <w:sz w:val="20"/>
          <w:szCs w:val="20"/>
        </w:rPr>
      </w:pPr>
    </w:p>
    <w:p w:rsidR="00B56AA7" w:rsidRDefault="00B56AA7">
      <w:pPr>
        <w:spacing w:after="0" w:line="360" w:lineRule="auto"/>
        <w:jc w:val="both"/>
        <w:rPr>
          <w:sz w:val="20"/>
          <w:szCs w:val="20"/>
        </w:rPr>
      </w:pPr>
    </w:p>
    <w:p w:rsidR="00B56AA7" w:rsidRDefault="00B56AA7">
      <w:pPr>
        <w:spacing w:after="0" w:line="360" w:lineRule="auto"/>
        <w:jc w:val="both"/>
        <w:rPr>
          <w:sz w:val="20"/>
          <w:szCs w:val="20"/>
        </w:rPr>
      </w:pPr>
    </w:p>
    <w:p w:rsidR="00B56AA7" w:rsidRPr="00B56AA7" w:rsidRDefault="00B56AA7">
      <w:pPr>
        <w:spacing w:after="0" w:line="360" w:lineRule="auto"/>
        <w:jc w:val="both"/>
        <w:rPr>
          <w:sz w:val="20"/>
          <w:szCs w:val="20"/>
        </w:rPr>
      </w:pPr>
    </w:p>
    <w:p w:rsidR="009A7F63" w:rsidRPr="00B56AA7" w:rsidRDefault="00AC319C">
      <w:pPr>
        <w:spacing w:after="0" w:line="240" w:lineRule="auto"/>
        <w:ind w:left="720" w:firstLine="720"/>
        <w:rPr>
          <w:sz w:val="20"/>
          <w:szCs w:val="20"/>
        </w:rPr>
      </w:pPr>
      <w:r w:rsidRPr="00B56AA7">
        <w:rPr>
          <w:rFonts w:ascii="Arial" w:eastAsia="Arial" w:hAnsi="Arial" w:cs="Arial"/>
          <w:b/>
          <w:color w:val="222222"/>
          <w:sz w:val="20"/>
          <w:szCs w:val="20"/>
          <w:highlight w:val="white"/>
        </w:rPr>
        <w:lastRenderedPageBreak/>
        <w:t>Poarta de aur. Philip Le Roy</w:t>
      </w:r>
    </w:p>
    <w:p w:rsidR="009A7F63" w:rsidRPr="00B56AA7" w:rsidRDefault="00AC319C">
      <w:pPr>
        <w:spacing w:after="0" w:line="360" w:lineRule="auto"/>
        <w:jc w:val="both"/>
        <w:rPr>
          <w:sz w:val="20"/>
          <w:szCs w:val="20"/>
        </w:rPr>
      </w:pPr>
      <w:r w:rsidRPr="00B56AA7">
        <w:rPr>
          <w:noProof/>
          <w:sz w:val="20"/>
          <w:szCs w:val="20"/>
        </w:rPr>
        <w:drawing>
          <wp:inline distT="0" distB="0" distL="114300" distR="114300">
            <wp:extent cx="1590675" cy="2360295"/>
            <wp:effectExtent l="0" t="0" r="0" b="0"/>
            <wp:docPr id="38"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12"/>
                    <a:srcRect/>
                    <a:stretch>
                      <a:fillRect/>
                    </a:stretch>
                  </pic:blipFill>
                  <pic:spPr>
                    <a:xfrm>
                      <a:off x="0" y="0"/>
                      <a:ext cx="1590675" cy="2360295"/>
                    </a:xfrm>
                    <a:prstGeom prst="rect">
                      <a:avLst/>
                    </a:prstGeom>
                    <a:ln/>
                  </pic:spPr>
                </pic:pic>
              </a:graphicData>
            </a:graphic>
          </wp:inline>
        </w:drawing>
      </w:r>
    </w:p>
    <w:p w:rsidR="009A7F63" w:rsidRPr="00B56AA7" w:rsidRDefault="00AC319C">
      <w:pPr>
        <w:spacing w:after="0" w:line="240" w:lineRule="auto"/>
        <w:rPr>
          <w:sz w:val="20"/>
          <w:szCs w:val="20"/>
        </w:rPr>
      </w:pPr>
      <w:r w:rsidRPr="00B56AA7">
        <w:rPr>
          <w:color w:val="222222"/>
          <w:sz w:val="20"/>
          <w:szCs w:val="20"/>
          <w:highlight w:val="white"/>
        </w:rPr>
        <w:t>Format finit 140 x 205 cm</w:t>
      </w:r>
    </w:p>
    <w:p w:rsidR="009A7F63" w:rsidRPr="00B56AA7" w:rsidRDefault="00AC319C">
      <w:pPr>
        <w:spacing w:after="0" w:line="240" w:lineRule="auto"/>
        <w:rPr>
          <w:sz w:val="20"/>
          <w:szCs w:val="20"/>
        </w:rPr>
      </w:pPr>
      <w:r w:rsidRPr="00B56AA7">
        <w:rPr>
          <w:color w:val="222222"/>
          <w:sz w:val="20"/>
          <w:szCs w:val="20"/>
          <w:highlight w:val="white"/>
        </w:rPr>
        <w:t xml:space="preserve">Nr. Pagini </w:t>
      </w:r>
      <w:proofErr w:type="gramStart"/>
      <w:r w:rsidRPr="00B56AA7">
        <w:rPr>
          <w:color w:val="222222"/>
          <w:sz w:val="20"/>
          <w:szCs w:val="20"/>
          <w:highlight w:val="white"/>
        </w:rPr>
        <w:t>-  320</w:t>
      </w:r>
      <w:proofErr w:type="gramEnd"/>
    </w:p>
    <w:p w:rsidR="009A7F63" w:rsidRPr="00B56AA7" w:rsidRDefault="00AC319C">
      <w:pPr>
        <w:spacing w:after="0" w:line="240" w:lineRule="auto"/>
        <w:rPr>
          <w:sz w:val="20"/>
          <w:szCs w:val="20"/>
        </w:rPr>
      </w:pPr>
      <w:r w:rsidRPr="00B56AA7">
        <w:rPr>
          <w:color w:val="222222"/>
          <w:sz w:val="20"/>
          <w:szCs w:val="20"/>
          <w:highlight w:val="white"/>
        </w:rPr>
        <w:t>Volumetrica 70 g</w:t>
      </w:r>
      <w:r w:rsidRPr="00B56AA7">
        <w:rPr>
          <w:color w:val="222222"/>
          <w:sz w:val="20"/>
          <w:szCs w:val="20"/>
        </w:rPr>
        <w:br/>
      </w:r>
      <w:r w:rsidRPr="00B56AA7">
        <w:rPr>
          <w:color w:val="222222"/>
          <w:sz w:val="20"/>
          <w:szCs w:val="20"/>
          <w:highlight w:val="white"/>
        </w:rPr>
        <w:t xml:space="preserve"> interior: 1+1 culori</w:t>
      </w:r>
      <w:r w:rsidRPr="00B56AA7">
        <w:rPr>
          <w:color w:val="222222"/>
          <w:sz w:val="20"/>
          <w:szCs w:val="20"/>
        </w:rPr>
        <w:br/>
      </w:r>
      <w:r w:rsidRPr="00B56AA7">
        <w:rPr>
          <w:color w:val="222222"/>
          <w:sz w:val="20"/>
          <w:szCs w:val="20"/>
          <w:highlight w:val="white"/>
        </w:rPr>
        <w:t>coperta: 4+0, DCL 300 g, plastifiat lucios</w:t>
      </w:r>
    </w:p>
    <w:p w:rsidR="009A7F63" w:rsidRPr="00B56AA7" w:rsidRDefault="00AC319C">
      <w:pPr>
        <w:spacing w:after="0" w:line="240" w:lineRule="auto"/>
        <w:rPr>
          <w:sz w:val="20"/>
          <w:szCs w:val="20"/>
        </w:rPr>
      </w:pPr>
      <w:r w:rsidRPr="00B56AA7">
        <w:rPr>
          <w:color w:val="222222"/>
          <w:sz w:val="20"/>
          <w:szCs w:val="20"/>
          <w:highlight w:val="white"/>
        </w:rPr>
        <w:t>Grosime 22 mm</w:t>
      </w:r>
    </w:p>
    <w:p w:rsidR="009A7F63" w:rsidRPr="00B56AA7" w:rsidRDefault="00AC319C">
      <w:pPr>
        <w:spacing w:after="0" w:line="240" w:lineRule="auto"/>
        <w:rPr>
          <w:sz w:val="20"/>
          <w:szCs w:val="20"/>
        </w:rPr>
      </w:pPr>
      <w:r w:rsidRPr="00B56AA7">
        <w:rPr>
          <w:sz w:val="20"/>
          <w:szCs w:val="20"/>
        </w:rPr>
        <w:t xml:space="preserve">ISBN: </w:t>
      </w:r>
      <w:bookmarkStart w:id="2" w:name="OLE_LINK2"/>
      <w:r w:rsidRPr="00B56AA7">
        <w:rPr>
          <w:sz w:val="20"/>
          <w:szCs w:val="20"/>
        </w:rPr>
        <w:t>978-606-93979-6-1</w:t>
      </w:r>
    </w:p>
    <w:bookmarkEnd w:id="2"/>
    <w:p w:rsidR="009A7F63" w:rsidRPr="00B56AA7" w:rsidRDefault="00AC319C">
      <w:pPr>
        <w:spacing w:after="0" w:line="240" w:lineRule="auto"/>
        <w:rPr>
          <w:sz w:val="20"/>
          <w:szCs w:val="20"/>
        </w:rPr>
      </w:pPr>
      <w:r w:rsidRPr="00B56AA7">
        <w:rPr>
          <w:b/>
          <w:sz w:val="20"/>
          <w:szCs w:val="20"/>
        </w:rPr>
        <w:t>Pret: 27 lei</w:t>
      </w:r>
    </w:p>
    <w:p w:rsidR="009A7F63" w:rsidRPr="00B56AA7" w:rsidRDefault="009A7F63">
      <w:pPr>
        <w:spacing w:after="0" w:line="240" w:lineRule="auto"/>
        <w:rPr>
          <w:sz w:val="20"/>
          <w:szCs w:val="20"/>
        </w:rPr>
      </w:pPr>
    </w:p>
    <w:p w:rsidR="009A7F63" w:rsidRPr="00B56AA7" w:rsidRDefault="00AC319C">
      <w:pPr>
        <w:spacing w:after="0" w:line="240" w:lineRule="auto"/>
        <w:rPr>
          <w:sz w:val="20"/>
          <w:szCs w:val="20"/>
        </w:rPr>
      </w:pPr>
      <w:r w:rsidRPr="00B56AA7">
        <w:rPr>
          <w:sz w:val="20"/>
          <w:szCs w:val="20"/>
        </w:rPr>
        <w:t xml:space="preserve">Poarta de Aur </w:t>
      </w:r>
      <w:proofErr w:type="gramStart"/>
      <w:r w:rsidRPr="00B56AA7">
        <w:rPr>
          <w:sz w:val="20"/>
          <w:szCs w:val="20"/>
        </w:rPr>
        <w:t>este</w:t>
      </w:r>
      <w:proofErr w:type="gramEnd"/>
      <w:r w:rsidRPr="00B56AA7">
        <w:rPr>
          <w:sz w:val="20"/>
          <w:szCs w:val="20"/>
        </w:rPr>
        <w:t xml:space="preserve"> un thriller exploziv a cărui acţiune se poartă la graniţa dintre imaginaţie şi istoria religiilor. Este o carte foarte bine documentată, alertă, plină de acţiune şi mister care </w:t>
      </w:r>
      <w:proofErr w:type="gramStart"/>
      <w:r w:rsidRPr="00B56AA7">
        <w:rPr>
          <w:sz w:val="20"/>
          <w:szCs w:val="20"/>
        </w:rPr>
        <w:t>te</w:t>
      </w:r>
      <w:proofErr w:type="gramEnd"/>
      <w:r w:rsidRPr="00B56AA7">
        <w:rPr>
          <w:sz w:val="20"/>
          <w:szCs w:val="20"/>
        </w:rPr>
        <w:t xml:space="preserve"> va face să trăieşti fiecare pagina prin ochii eroului său principal.</w:t>
      </w:r>
    </w:p>
    <w:p w:rsidR="009A7F63" w:rsidRPr="00B56AA7" w:rsidRDefault="00AC319C">
      <w:pPr>
        <w:spacing w:after="0" w:line="240" w:lineRule="auto"/>
        <w:rPr>
          <w:sz w:val="20"/>
          <w:szCs w:val="20"/>
        </w:rPr>
      </w:pPr>
      <w:r w:rsidRPr="00B56AA7">
        <w:rPr>
          <w:sz w:val="20"/>
          <w:szCs w:val="20"/>
        </w:rPr>
        <w:t xml:space="preserve">Vei călătorii alături de Simon, de la Paris la Beirut şi Berlin, într-o călătorie care începe din dorinţa simplă de a-şi înţelege cu adevărat identitatea şi care sfârşeşte prin descoperirea unor dovezi pe cât de intrigante pe atât de periculoase. Dovezi care schimbă total tot </w:t>
      </w:r>
      <w:proofErr w:type="gramStart"/>
      <w:r w:rsidRPr="00B56AA7">
        <w:rPr>
          <w:sz w:val="20"/>
          <w:szCs w:val="20"/>
        </w:rPr>
        <w:t>ce</w:t>
      </w:r>
      <w:proofErr w:type="gramEnd"/>
      <w:r w:rsidRPr="00B56AA7">
        <w:rPr>
          <w:sz w:val="20"/>
          <w:szCs w:val="20"/>
        </w:rPr>
        <w:t xml:space="preserve"> credeam că ştim despre una dintre cele mai importante religii din lume.</w:t>
      </w:r>
    </w:p>
    <w:p w:rsidR="009A7F63" w:rsidRPr="00B56AA7" w:rsidRDefault="00AC319C">
      <w:pPr>
        <w:spacing w:after="0" w:line="360" w:lineRule="auto"/>
        <w:ind w:firstLine="708"/>
        <w:jc w:val="both"/>
        <w:rPr>
          <w:sz w:val="20"/>
          <w:szCs w:val="20"/>
        </w:rPr>
      </w:pPr>
      <w:proofErr w:type="gramStart"/>
      <w:r w:rsidRPr="00B56AA7">
        <w:rPr>
          <w:sz w:val="20"/>
          <w:szCs w:val="20"/>
        </w:rPr>
        <w:t>Un</w:t>
      </w:r>
      <w:proofErr w:type="gramEnd"/>
      <w:r w:rsidRPr="00B56AA7">
        <w:rPr>
          <w:sz w:val="20"/>
          <w:szCs w:val="20"/>
        </w:rPr>
        <w:t xml:space="preserve"> adevărat roman de aventuri, plin de forţa narativă, răsturnări de situaţie şi dezvăluiri care ar putea schimba complet faţa omenirii.</w:t>
      </w:r>
    </w:p>
    <w:p w:rsidR="009A7F63" w:rsidRDefault="009A7F63"/>
    <w:p w:rsidR="009A7F63" w:rsidRPr="00B56AA7" w:rsidRDefault="00AC319C" w:rsidP="002B5944">
      <w:pPr>
        <w:ind w:left="720" w:firstLine="720"/>
        <w:rPr>
          <w:sz w:val="20"/>
          <w:szCs w:val="20"/>
        </w:rPr>
      </w:pPr>
      <w:r w:rsidRPr="00B56AA7">
        <w:rPr>
          <w:sz w:val="20"/>
          <w:szCs w:val="20"/>
        </w:rPr>
        <w:t xml:space="preserve">  </w:t>
      </w:r>
      <w:r w:rsidRPr="00B56AA7">
        <w:rPr>
          <w:noProof/>
          <w:sz w:val="20"/>
          <w:szCs w:val="20"/>
        </w:rPr>
        <w:drawing>
          <wp:inline distT="0" distB="0" distL="114300" distR="114300">
            <wp:extent cx="1209675" cy="1905000"/>
            <wp:effectExtent l="0" t="0" r="0" b="0"/>
            <wp:docPr id="50" name="image108.jpg" descr="Distrugatorul Speranta sau povestea unui marinar destept si cu noroc"/>
            <wp:cNvGraphicFramePr/>
            <a:graphic xmlns:a="http://schemas.openxmlformats.org/drawingml/2006/main">
              <a:graphicData uri="http://schemas.openxmlformats.org/drawingml/2006/picture">
                <pic:pic xmlns:pic="http://schemas.openxmlformats.org/drawingml/2006/picture">
                  <pic:nvPicPr>
                    <pic:cNvPr id="0" name="image108.jpg" descr="Distrugatorul Speranta sau povestea unui marinar destept si cu noroc"/>
                    <pic:cNvPicPr preferRelativeResize="0"/>
                  </pic:nvPicPr>
                  <pic:blipFill>
                    <a:blip r:embed="rId13"/>
                    <a:srcRect/>
                    <a:stretch>
                      <a:fillRect/>
                    </a:stretch>
                  </pic:blipFill>
                  <pic:spPr>
                    <a:xfrm>
                      <a:off x="0" y="0"/>
                      <a:ext cx="1209675" cy="1905000"/>
                    </a:xfrm>
                    <a:prstGeom prst="rect">
                      <a:avLst/>
                    </a:prstGeom>
                    <a:ln/>
                  </pic:spPr>
                </pic:pic>
              </a:graphicData>
            </a:graphic>
          </wp:inline>
        </w:drawing>
      </w:r>
      <w:r w:rsidRPr="00B56AA7">
        <w:rPr>
          <w:rFonts w:ascii="Times New Roman" w:eastAsia="Times New Roman" w:hAnsi="Times New Roman" w:cs="Times New Roman"/>
          <w:b/>
          <w:sz w:val="20"/>
          <w:szCs w:val="20"/>
        </w:rPr>
        <w:t>Distrugatorul Speranta sau povestea unui marinar destept si cu noroc</w:t>
      </w:r>
      <w:r w:rsidR="002B5944" w:rsidRPr="00B56AA7">
        <w:rPr>
          <w:rFonts w:ascii="Times New Roman" w:eastAsia="Times New Roman" w:hAnsi="Times New Roman" w:cs="Times New Roman"/>
          <w:b/>
          <w:sz w:val="20"/>
          <w:szCs w:val="20"/>
        </w:rPr>
        <w:t xml:space="preserve"> vol I</w:t>
      </w:r>
    </w:p>
    <w:p w:rsidR="009A7F63" w:rsidRPr="00B56AA7" w:rsidRDefault="00AC319C">
      <w:pPr>
        <w:ind w:left="720" w:firstLine="720"/>
        <w:rPr>
          <w:sz w:val="20"/>
          <w:szCs w:val="20"/>
        </w:rPr>
      </w:pPr>
      <w:r w:rsidRPr="00B56AA7">
        <w:rPr>
          <w:sz w:val="20"/>
          <w:szCs w:val="20"/>
        </w:rPr>
        <w:t xml:space="preserve"> </w:t>
      </w:r>
      <w:r w:rsidRPr="00B56AA7">
        <w:rPr>
          <w:b/>
          <w:sz w:val="20"/>
          <w:szCs w:val="20"/>
        </w:rPr>
        <w:t xml:space="preserve">Pret de </w:t>
      </w:r>
      <w:proofErr w:type="gramStart"/>
      <w:r w:rsidRPr="00B56AA7">
        <w:rPr>
          <w:b/>
          <w:sz w:val="20"/>
          <w:szCs w:val="20"/>
        </w:rPr>
        <w:t>raft :</w:t>
      </w:r>
      <w:r w:rsidR="002B5944" w:rsidRPr="00B56AA7">
        <w:rPr>
          <w:b/>
          <w:sz w:val="20"/>
          <w:szCs w:val="20"/>
        </w:rPr>
        <w:t>19</w:t>
      </w:r>
      <w:proofErr w:type="gramEnd"/>
      <w:r w:rsidRPr="00B56AA7">
        <w:rPr>
          <w:b/>
          <w:sz w:val="20"/>
          <w:szCs w:val="20"/>
        </w:rPr>
        <w:t xml:space="preserve"> lei</w:t>
      </w:r>
    </w:p>
    <w:p w:rsidR="009A7F63" w:rsidRPr="00B56AA7" w:rsidRDefault="009A7F63">
      <w:pPr>
        <w:ind w:left="720" w:firstLine="720"/>
        <w:rPr>
          <w:sz w:val="20"/>
          <w:szCs w:val="20"/>
        </w:rPr>
      </w:pPr>
    </w:p>
    <w:p w:rsidR="000145E6" w:rsidRPr="00B56AA7" w:rsidRDefault="00AC319C">
      <w:pPr>
        <w:ind w:left="720" w:firstLine="720"/>
        <w:rPr>
          <w:sz w:val="20"/>
          <w:szCs w:val="20"/>
        </w:rPr>
      </w:pPr>
      <w:r w:rsidRPr="00B56AA7">
        <w:rPr>
          <w:sz w:val="20"/>
          <w:szCs w:val="20"/>
        </w:rPr>
        <w:t xml:space="preserve">Este o primă tentativă de a introduce în beletristica românească </w:t>
      </w:r>
      <w:proofErr w:type="gramStart"/>
      <w:r w:rsidRPr="00B56AA7">
        <w:rPr>
          <w:sz w:val="20"/>
          <w:szCs w:val="20"/>
        </w:rPr>
        <w:t>un</w:t>
      </w:r>
      <w:proofErr w:type="gramEnd"/>
      <w:r w:rsidRPr="00B56AA7">
        <w:rPr>
          <w:sz w:val="20"/>
          <w:szCs w:val="20"/>
        </w:rPr>
        <w:t xml:space="preserve"> gen cunoscut sub numele de „soap opera”. Şi încă în format politic. Cartea spune povestea unui căpitan de vapor care ajunge preşedintele unei ţări numite Românika. Totul </w:t>
      </w:r>
      <w:proofErr w:type="gramStart"/>
      <w:r w:rsidRPr="00B56AA7">
        <w:rPr>
          <w:sz w:val="20"/>
          <w:szCs w:val="20"/>
        </w:rPr>
        <w:t>este</w:t>
      </w:r>
      <w:proofErr w:type="gramEnd"/>
      <w:r w:rsidRPr="00B56AA7">
        <w:rPr>
          <w:sz w:val="20"/>
          <w:szCs w:val="20"/>
        </w:rPr>
        <w:t xml:space="preserve"> în tranziţie în această ţară în care obiceiurile vechi se încalecă cu cele noi şi rezultatul zilnic este o construcţie politică încropită, fără orizont şi fără succes. Personajele şi faptele lor fac parte din viaţa noastră curentă şi sînt caracterizate nu prin faptele lor, ci prin vorbe, acesta fiind specificul cărţii care curge ca </w:t>
      </w:r>
      <w:proofErr w:type="gramStart"/>
      <w:r w:rsidRPr="00B56AA7">
        <w:rPr>
          <w:sz w:val="20"/>
          <w:szCs w:val="20"/>
        </w:rPr>
        <w:t>un</w:t>
      </w:r>
      <w:proofErr w:type="gramEnd"/>
      <w:r w:rsidRPr="00B56AA7">
        <w:rPr>
          <w:sz w:val="20"/>
          <w:szCs w:val="20"/>
        </w:rPr>
        <w:t xml:space="preserve"> scenariu. Chiar dacă par extrem de cunoscute, personajele cărţii nu au nici o legătură cu oamenii politici de astazi.</w:t>
      </w:r>
    </w:p>
    <w:p w:rsidR="000145E6" w:rsidRPr="00B56AA7" w:rsidRDefault="000145E6">
      <w:pPr>
        <w:ind w:left="720" w:firstLine="720"/>
        <w:rPr>
          <w:sz w:val="20"/>
          <w:szCs w:val="20"/>
        </w:rPr>
      </w:pPr>
    </w:p>
    <w:p w:rsidR="000145E6" w:rsidRPr="00B56AA7" w:rsidRDefault="000145E6">
      <w:pPr>
        <w:ind w:left="720" w:firstLine="720"/>
        <w:rPr>
          <w:rFonts w:ascii="Arial" w:hAnsi="Arial" w:cs="Arial"/>
          <w:sz w:val="20"/>
          <w:szCs w:val="20"/>
        </w:rPr>
      </w:pPr>
      <w:r w:rsidRPr="00B56AA7">
        <w:rPr>
          <w:rFonts w:ascii="Arial" w:hAnsi="Arial" w:cs="Arial"/>
          <w:sz w:val="20"/>
          <w:szCs w:val="20"/>
        </w:rPr>
        <w:t>DISTRUGATORUL SPERANTA –SAU POVESTEA UNUI MARINAR AJUNS PRESEDINTE- VOL II</w:t>
      </w:r>
    </w:p>
    <w:p w:rsidR="00CE4FFC" w:rsidRDefault="00CE4FFC">
      <w:pPr>
        <w:ind w:left="720" w:firstLine="720"/>
      </w:pPr>
      <w:r>
        <w:rPr>
          <w:noProof/>
        </w:rPr>
        <w:drawing>
          <wp:inline distT="0" distB="0" distL="0" distR="0" wp14:anchorId="2F654DB0" wp14:editId="3E796B82">
            <wp:extent cx="3876447" cy="2875606"/>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876447" cy="2875606"/>
                    </a:xfrm>
                    <a:prstGeom prst="rect">
                      <a:avLst/>
                    </a:prstGeom>
                  </pic:spPr>
                </pic:pic>
              </a:graphicData>
            </a:graphic>
          </wp:inline>
        </w:drawing>
      </w:r>
    </w:p>
    <w:p w:rsidR="000145E6" w:rsidRDefault="000145E6" w:rsidP="000145E6">
      <w:r>
        <w:t xml:space="preserve">Format finit 130 x 200 mm </w:t>
      </w:r>
      <w:r>
        <w:br/>
        <w:t xml:space="preserve">nr. </w:t>
      </w:r>
      <w:proofErr w:type="gramStart"/>
      <w:r>
        <w:t>pag</w:t>
      </w:r>
      <w:proofErr w:type="gramEnd"/>
      <w:r>
        <w:t xml:space="preserve">. 272 </w:t>
      </w:r>
      <w:r>
        <w:br/>
        <w:t xml:space="preserve">ofset 90gr/mp </w:t>
      </w:r>
      <w:r>
        <w:br/>
        <w:t xml:space="preserve">interior: 1+1 culori </w:t>
      </w:r>
      <w:r>
        <w:br/>
        <w:t xml:space="preserve">coperta: 4+0, Dcm 300 g, plastifiat mat </w:t>
      </w:r>
      <w:r>
        <w:br/>
        <w:t>ISBN: 978-973-0-21551-9</w:t>
      </w:r>
    </w:p>
    <w:p w:rsidR="007A06C0" w:rsidRDefault="007A06C0" w:rsidP="000145E6">
      <w:r>
        <w:t>PRET 41 LEI</w:t>
      </w:r>
    </w:p>
    <w:p w:rsidR="00926FF9" w:rsidRDefault="00926FF9" w:rsidP="00926FF9">
      <w:r w:rsidRPr="00B80916">
        <w:t>Mihai Tatulici – Distrugătorul „Speranţa” sau povestea unui marinar ajuns preşedinte, vol. II</w:t>
      </w:r>
    </w:p>
    <w:p w:rsidR="00926FF9" w:rsidRDefault="00926FF9" w:rsidP="00926FF9">
      <w:r w:rsidRPr="00B80916">
        <w:t>Editată în regie proprie</w:t>
      </w:r>
    </w:p>
    <w:p w:rsidR="00926FF9" w:rsidRPr="00B80916" w:rsidRDefault="00926FF9" w:rsidP="00926FF9">
      <w:r>
        <w:t>Distribuita prin Leader Human Resources</w:t>
      </w:r>
      <w:bookmarkStart w:id="3" w:name="_GoBack"/>
      <w:bookmarkEnd w:id="3"/>
    </w:p>
    <w:sectPr w:rsidR="00926FF9" w:rsidRPr="00B80916">
      <w:headerReference w:type="default" r:id="rId15"/>
      <w:footerReference w:type="default" r:id="rId16"/>
      <w:pgSz w:w="11906" w:h="16838"/>
      <w:pgMar w:top="1417" w:right="1417" w:bottom="1417" w:left="1417"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1D5" w:rsidRDefault="007F21D5">
      <w:pPr>
        <w:spacing w:after="0" w:line="240" w:lineRule="auto"/>
      </w:pPr>
      <w:r>
        <w:separator/>
      </w:r>
    </w:p>
  </w:endnote>
  <w:endnote w:type="continuationSeparator" w:id="0">
    <w:p w:rsidR="007F21D5" w:rsidRDefault="007F2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F63" w:rsidRDefault="009A7F63">
    <w:pPr>
      <w:tabs>
        <w:tab w:val="center" w:pos="4536"/>
        <w:tab w:val="right" w:pos="9072"/>
      </w:tabs>
      <w:spacing w:after="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1D5" w:rsidRDefault="007F21D5">
      <w:pPr>
        <w:spacing w:after="0" w:line="240" w:lineRule="auto"/>
      </w:pPr>
      <w:r>
        <w:separator/>
      </w:r>
    </w:p>
  </w:footnote>
  <w:footnote w:type="continuationSeparator" w:id="0">
    <w:p w:rsidR="007F21D5" w:rsidRDefault="007F2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F63" w:rsidRDefault="009A7F63">
    <w:pPr>
      <w:tabs>
        <w:tab w:val="center" w:pos="4536"/>
        <w:tab w:val="right" w:pos="9072"/>
      </w:tabs>
      <w:spacing w:befor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3862"/>
    <w:multiLevelType w:val="multilevel"/>
    <w:tmpl w:val="A918AB6E"/>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F63"/>
    <w:rsid w:val="00002302"/>
    <w:rsid w:val="000145E6"/>
    <w:rsid w:val="001868D9"/>
    <w:rsid w:val="001A10DF"/>
    <w:rsid w:val="00212281"/>
    <w:rsid w:val="0029418E"/>
    <w:rsid w:val="002B5944"/>
    <w:rsid w:val="003653C6"/>
    <w:rsid w:val="003A6007"/>
    <w:rsid w:val="005B5227"/>
    <w:rsid w:val="00621FD9"/>
    <w:rsid w:val="0068601C"/>
    <w:rsid w:val="007A06C0"/>
    <w:rsid w:val="007E0621"/>
    <w:rsid w:val="007E7254"/>
    <w:rsid w:val="007F21D5"/>
    <w:rsid w:val="00842A3C"/>
    <w:rsid w:val="00926FF9"/>
    <w:rsid w:val="00944F2D"/>
    <w:rsid w:val="009A7F63"/>
    <w:rsid w:val="00A42477"/>
    <w:rsid w:val="00AC319C"/>
    <w:rsid w:val="00B56AA7"/>
    <w:rsid w:val="00CE4FFC"/>
    <w:rsid w:val="00D94FFA"/>
    <w:rsid w:val="00DE6326"/>
    <w:rsid w:val="00EC4894"/>
    <w:rsid w:val="00F60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1F99D-5B80-41E9-91C1-AC6DFFCF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line="259" w:lineRule="auto"/>
      <w:outlineLvl w:val="0"/>
    </w:pPr>
    <w:rPr>
      <w:color w:val="2E74B5"/>
      <w:sz w:val="32"/>
      <w:szCs w:val="32"/>
    </w:rPr>
  </w:style>
  <w:style w:type="paragraph" w:styleId="Heading2">
    <w:name w:val="heading 2"/>
    <w:basedOn w:val="Normal"/>
    <w:next w:val="Normal"/>
    <w:pPr>
      <w:keepNext/>
      <w:keepLines/>
      <w:spacing w:before="40" w:after="0" w:line="259" w:lineRule="auto"/>
      <w:outlineLvl w:val="1"/>
    </w:pPr>
    <w:rPr>
      <w:color w:val="2E74B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Gianina</dc:creator>
  <cp:lastModifiedBy>Microsoft</cp:lastModifiedBy>
  <cp:revision>2</cp:revision>
  <dcterms:created xsi:type="dcterms:W3CDTF">2016-09-24T09:54:00Z</dcterms:created>
  <dcterms:modified xsi:type="dcterms:W3CDTF">2016-09-24T09:54:00Z</dcterms:modified>
</cp:coreProperties>
</file>