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E749" w14:textId="74E0CE9B" w:rsidR="00F85438" w:rsidRPr="00F85438" w:rsidRDefault="00F85438" w:rsidP="00F85438">
      <w:pPr>
        <w:spacing w:before="100" w:beforeAutospacing="1" w:after="100" w:afterAutospacing="1" w:line="240" w:lineRule="auto"/>
        <w:outlineLvl w:val="0"/>
        <w:rPr>
          <w:rFonts w:ascii="Sitka Heading" w:eastAsia="Times New Roman" w:hAnsi="Sitka Heading" w:cs="Times New Roman"/>
          <w:b/>
          <w:bCs/>
          <w:kern w:val="36"/>
          <w:sz w:val="48"/>
          <w:szCs w:val="48"/>
          <w:lang w:eastAsia="ro-RO"/>
        </w:rPr>
      </w:pPr>
      <w:r w:rsidRPr="00F85438">
        <w:rPr>
          <w:rFonts w:ascii="Sitka Heading" w:eastAsia="Times New Roman" w:hAnsi="Sitka Heading" w:cs="Times New Roman"/>
          <w:b/>
          <w:bCs/>
          <w:kern w:val="36"/>
          <w:sz w:val="48"/>
          <w:szCs w:val="48"/>
          <w:lang w:eastAsia="ro-RO"/>
        </w:rPr>
        <w:t>Beneficiile</w:t>
      </w:r>
      <w:r w:rsidR="001C4C7E">
        <w:rPr>
          <w:rFonts w:ascii="Sitka Heading" w:eastAsia="Times New Roman" w:hAnsi="Sitka Heading" w:cs="Times New Roman"/>
          <w:b/>
          <w:bCs/>
          <w:kern w:val="36"/>
          <w:sz w:val="48"/>
          <w:szCs w:val="48"/>
          <w:lang w:eastAsia="ro-RO"/>
        </w:rPr>
        <w:t xml:space="preserve"> </w:t>
      </w:r>
      <w:proofErr w:type="spellStart"/>
      <w:r w:rsidR="001C4C7E">
        <w:rPr>
          <w:rFonts w:ascii="Sitka Heading" w:eastAsia="Times New Roman" w:hAnsi="Sitka Heading" w:cs="Times New Roman"/>
          <w:b/>
          <w:bCs/>
          <w:kern w:val="36"/>
          <w:sz w:val="48"/>
          <w:szCs w:val="48"/>
          <w:lang w:eastAsia="ro-RO"/>
        </w:rPr>
        <w:t>caloriblock</w:t>
      </w:r>
      <w:proofErr w:type="spellEnd"/>
    </w:p>
    <w:p w14:paraId="1CF7A03B" w14:textId="77777777" w:rsidR="00F85438" w:rsidRPr="00F85438" w:rsidRDefault="00F85438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</w:p>
    <w:p w14:paraId="62CAC090" w14:textId="6A214BD4" w:rsidR="00F85438" w:rsidRPr="00F85438" w:rsidRDefault="00F85438" w:rsidP="00F85438">
      <w:pPr>
        <w:shd w:val="clear" w:color="auto" w:fill="F9F5E9"/>
        <w:spacing w:before="100" w:beforeAutospacing="1" w:after="100" w:afterAutospacing="1" w:line="240" w:lineRule="auto"/>
        <w:outlineLvl w:val="2"/>
        <w:rPr>
          <w:rFonts w:ascii="Sitka Heading" w:eastAsia="Times New Roman" w:hAnsi="Sitka Heading" w:cs="Times New Roman"/>
          <w:b/>
          <w:bCs/>
          <w:color w:val="333333"/>
          <w:sz w:val="27"/>
          <w:szCs w:val="27"/>
          <w:lang w:eastAsia="ro-RO"/>
        </w:rPr>
      </w:pPr>
      <w:r w:rsidRPr="00F85438">
        <w:rPr>
          <w:rFonts w:ascii="Sitka Heading" w:eastAsia="Times New Roman" w:hAnsi="Sitka Heading" w:cs="Times New Roman"/>
          <w:b/>
          <w:bCs/>
          <w:color w:val="333333"/>
          <w:sz w:val="27"/>
          <w:szCs w:val="27"/>
          <w:lang w:eastAsia="ro-RO"/>
        </w:rPr>
        <w:t xml:space="preserve">Blocurile </w:t>
      </w:r>
      <w:r>
        <w:rPr>
          <w:rFonts w:ascii="Sitka Heading" w:eastAsia="Times New Roman" w:hAnsi="Sitka Heading" w:cs="Times New Roman"/>
          <w:b/>
          <w:bCs/>
          <w:color w:val="333333"/>
          <w:sz w:val="27"/>
          <w:szCs w:val="27"/>
          <w:lang w:eastAsia="ro-RO"/>
        </w:rPr>
        <w:t>ecologice</w:t>
      </w:r>
      <w:r w:rsidRPr="00F85438">
        <w:rPr>
          <w:rFonts w:ascii="Sitka Heading" w:eastAsia="Times New Roman" w:hAnsi="Sitka Heading" w:cs="Times New Roman"/>
          <w:b/>
          <w:bCs/>
          <w:color w:val="333333"/>
          <w:sz w:val="27"/>
          <w:szCs w:val="27"/>
          <w:lang w:eastAsia="ro-RO"/>
        </w:rPr>
        <w:t xml:space="preserve"> din</w:t>
      </w:r>
      <w:r>
        <w:rPr>
          <w:rFonts w:ascii="Sitka Heading" w:eastAsia="Times New Roman" w:hAnsi="Sitka Heading" w:cs="Times New Roman"/>
          <w:b/>
          <w:bCs/>
          <w:color w:val="333333"/>
          <w:sz w:val="27"/>
          <w:szCs w:val="27"/>
          <w:lang w:eastAsia="ro-RO"/>
        </w:rPr>
        <w:t xml:space="preserve"> </w:t>
      </w:r>
      <w:r w:rsidR="004414B9">
        <w:rPr>
          <w:rFonts w:ascii="Sitka Heading" w:eastAsia="Times New Roman" w:hAnsi="Sitka Heading" w:cs="Times New Roman"/>
          <w:b/>
          <w:bCs/>
          <w:color w:val="333333"/>
          <w:sz w:val="27"/>
          <w:szCs w:val="27"/>
          <w:lang w:eastAsia="ro-RO"/>
        </w:rPr>
        <w:t>deșeuri</w:t>
      </w:r>
      <w:r>
        <w:rPr>
          <w:rFonts w:ascii="Sitka Heading" w:eastAsia="Times New Roman" w:hAnsi="Sitka Heading" w:cs="Times New Roman"/>
          <w:b/>
          <w:bCs/>
          <w:color w:val="333333"/>
          <w:sz w:val="27"/>
          <w:szCs w:val="27"/>
          <w:lang w:eastAsia="ro-RO"/>
        </w:rPr>
        <w:t xml:space="preserve"> de</w:t>
      </w:r>
      <w:r w:rsidRPr="00F85438">
        <w:rPr>
          <w:rFonts w:ascii="Sitka Heading" w:eastAsia="Times New Roman" w:hAnsi="Sitka Heading" w:cs="Times New Roman"/>
          <w:b/>
          <w:bCs/>
          <w:color w:val="333333"/>
          <w:sz w:val="27"/>
          <w:szCs w:val="27"/>
          <w:lang w:eastAsia="ro-RO"/>
        </w:rPr>
        <w:t xml:space="preserve"> lemn </w:t>
      </w:r>
      <w:r>
        <w:rPr>
          <w:rFonts w:ascii="Sitka Heading" w:eastAsia="Times New Roman" w:hAnsi="Sitka Heading" w:cs="Times New Roman"/>
          <w:b/>
          <w:bCs/>
          <w:color w:val="333333"/>
          <w:sz w:val="27"/>
          <w:szCs w:val="27"/>
          <w:lang w:eastAsia="ro-RO"/>
        </w:rPr>
        <w:t>Caloriblock</w:t>
      </w:r>
      <w:r w:rsidRPr="00F85438">
        <w:rPr>
          <w:rFonts w:ascii="Sitka Heading" w:eastAsia="Times New Roman" w:hAnsi="Sitka Heading" w:cs="Times New Roman"/>
          <w:b/>
          <w:bCs/>
          <w:color w:val="333333"/>
          <w:sz w:val="27"/>
          <w:szCs w:val="27"/>
          <w:lang w:eastAsia="ro-RO"/>
        </w:rPr>
        <w:t xml:space="preserve"> oferă o varietate de beneficii pentru proiectul dvs.</w:t>
      </w:r>
    </w:p>
    <w:p w14:paraId="174A38F2" w14:textId="77777777" w:rsidR="00F85438" w:rsidRPr="00F85438" w:rsidRDefault="00F85438" w:rsidP="00F85438">
      <w:pPr>
        <w:numPr>
          <w:ilvl w:val="0"/>
          <w:numId w:val="1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Cu până la 30% mai ieftin decât construcția tradițională</w:t>
      </w:r>
    </w:p>
    <w:p w14:paraId="1CDA24C1" w14:textId="70A25E4F" w:rsidR="00F85438" w:rsidRPr="00F85438" w:rsidRDefault="00F85438" w:rsidP="00F85438">
      <w:pPr>
        <w:numPr>
          <w:ilvl w:val="0"/>
          <w:numId w:val="1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Fabricat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in Romania</w:t>
      </w:r>
    </w:p>
    <w:p w14:paraId="374ED2AD" w14:textId="3DB2D664" w:rsidR="00F85438" w:rsidRDefault="00F85438" w:rsidP="00F85438">
      <w:pPr>
        <w:numPr>
          <w:ilvl w:val="0"/>
          <w:numId w:val="1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Rapid și ușor de construit</w:t>
      </w:r>
    </w:p>
    <w:p w14:paraId="0183302C" w14:textId="15F75831" w:rsidR="00F85438" w:rsidRPr="00BE4D32" w:rsidRDefault="00F85438" w:rsidP="008C28DB">
      <w:pPr>
        <w:numPr>
          <w:ilvl w:val="0"/>
          <w:numId w:val="1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BE4D3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Conductivitate termica superioara : </w:t>
      </w:r>
      <w:r w:rsidRPr="00BE4D32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0,18 W/</w:t>
      </w:r>
      <w:r w:rsidR="00884AA7" w:rsidRPr="00BE4D32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(</w:t>
      </w:r>
      <w:r w:rsidRPr="00BE4D32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m</w:t>
      </w:r>
      <w:r w:rsidR="00884AA7" w:rsidRPr="00BE4D32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*</w:t>
      </w:r>
      <w:r w:rsidRPr="00BE4D32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K</w:t>
      </w:r>
      <w:r w:rsidR="00884AA7" w:rsidRPr="00BE4D32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)</w:t>
      </w:r>
    </w:p>
    <w:p w14:paraId="20DBAE6D" w14:textId="15A4B541" w:rsidR="00F85438" w:rsidRPr="00F85438" w:rsidRDefault="004414B9" w:rsidP="00F85438">
      <w:pPr>
        <w:numPr>
          <w:ilvl w:val="0"/>
          <w:numId w:val="1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Incombustibil</w:t>
      </w:r>
      <w:r w:rsid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(testat 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90 de minute la 1100</w:t>
      </w:r>
      <w:r w:rsid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°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C </w:t>
      </w:r>
      <w:r w:rsid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)</w:t>
      </w:r>
    </w:p>
    <w:p w14:paraId="26BF460B" w14:textId="2EA5D73A" w:rsidR="00F85438" w:rsidRPr="00F85438" w:rsidRDefault="00F85438" w:rsidP="00F85438">
      <w:pPr>
        <w:numPr>
          <w:ilvl w:val="0"/>
          <w:numId w:val="1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Producție cu consum redus de energie</w:t>
      </w:r>
      <w:r w:rsidR="007D3045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(consum redus de energie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convenționala</w:t>
      </w:r>
      <w:r w:rsidR="007D3045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)</w:t>
      </w:r>
    </w:p>
    <w:p w14:paraId="12EEED0D" w14:textId="38702FB9" w:rsidR="00F85438" w:rsidRDefault="00F85438" w:rsidP="00F85438">
      <w:pPr>
        <w:numPr>
          <w:ilvl w:val="0"/>
          <w:numId w:val="1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Fabricat din lemn reciclat în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proporție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de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5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0%</w:t>
      </w:r>
    </w:p>
    <w:p w14:paraId="0E19DC39" w14:textId="01BCAF3D" w:rsidR="004414B9" w:rsidRPr="00F85438" w:rsidRDefault="004414B9" w:rsidP="00F85438">
      <w:pPr>
        <w:numPr>
          <w:ilvl w:val="0"/>
          <w:numId w:val="1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Nu necesita forța de munca </w:t>
      </w:r>
      <w:r w:rsidR="00565FFB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înalt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calificata.</w:t>
      </w:r>
    </w:p>
    <w:p w14:paraId="7308CDC5" w14:textId="3A16C4F2" w:rsidR="00F85438" w:rsidRPr="00F45683" w:rsidRDefault="00F85438" w:rsidP="00F85438">
      <w:pPr>
        <w:shd w:val="clear" w:color="auto" w:fill="F9F5E9"/>
        <w:spacing w:before="100" w:beforeAutospacing="1" w:after="100" w:afterAutospacing="1" w:line="240" w:lineRule="auto"/>
        <w:outlineLvl w:val="2"/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</w:pPr>
      <w:r w:rsidRPr="00F45683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 xml:space="preserve">Fabricat </w:t>
      </w:r>
      <w:r w:rsidR="007D3045" w:rsidRPr="00F45683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>in Romania</w:t>
      </w:r>
      <w:r w:rsidR="00F45683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 xml:space="preserve"> </w:t>
      </w:r>
      <w:r w:rsidR="00F45683" w:rsidRPr="00F45683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>!</w:t>
      </w:r>
    </w:p>
    <w:p w14:paraId="33CAF00C" w14:textId="6AE6429D" w:rsidR="00F85438" w:rsidRPr="00F85438" w:rsidRDefault="007D3045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Blocurile de zidarie </w:t>
      </w:r>
      <w:r w:rsidRPr="00506744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Caloriblock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sunt fabricate la fabrica noastră din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Romania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. Producția din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Romania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ne oferă un control complet al procesului de producție și ne asigură că ne menținem standardele ridicate de c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alitate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. Nefiind dependenți de livrările din străinătate înseamnă că putem satisface cererea de producție cu un timp minim de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așteptare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.</w:t>
      </w:r>
    </w:p>
    <w:p w14:paraId="27410ED8" w14:textId="77777777" w:rsidR="00F85438" w:rsidRPr="006E32A2" w:rsidRDefault="00F85438" w:rsidP="00F85438">
      <w:pPr>
        <w:shd w:val="clear" w:color="auto" w:fill="F9F5E9"/>
        <w:spacing w:before="100" w:beforeAutospacing="1" w:after="100" w:afterAutospacing="1" w:line="240" w:lineRule="auto"/>
        <w:outlineLvl w:val="2"/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</w:pPr>
      <w:r w:rsidRPr="006E32A2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>Ușurința de construcție</w:t>
      </w:r>
    </w:p>
    <w:p w14:paraId="05E32C72" w14:textId="1A66E427" w:rsidR="00F85438" w:rsidRPr="00F85438" w:rsidRDefault="00F85438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Unul dintre principalele beneficii ale sistemului </w:t>
      </w:r>
      <w:r w:rsidR="007D3045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Caloriblock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este </w:t>
      </w:r>
      <w:r w:rsidRPr="002D25CC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ușurința de construcție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. Este un sistem simplu de utilizat, care poate fi gestionat atât de contractori cu experiență, cât și de </w:t>
      </w:r>
      <w:r w:rsidR="007D3045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constructorii in regie proprie.</w:t>
      </w:r>
    </w:p>
    <w:p w14:paraId="08F09444" w14:textId="72D22ABE" w:rsidR="009E5B70" w:rsidRDefault="007D3045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Blocurile de zidarie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sunt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dispuse direct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pe fundați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a de beton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. Unitățile se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întrețes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pentru a forma rapid clădirea dvs., gata pentru turnarea betonului. Betonul este turnat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după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terminarea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zidăriei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, in golurile verticale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prevăzute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in proiect,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după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ce se introduc barele de fie</w:t>
      </w:r>
      <w:r w:rsidR="00803031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r</w:t>
      </w:r>
      <w:r w:rsidR="00AD73FA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, formând astfel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stâlpișorii</w:t>
      </w:r>
      <w:r w:rsidR="00AD73FA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zidăriei</w:t>
      </w:r>
      <w:r w:rsidR="00AD73FA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confinate. Betonul se poate turna cu pompa prin partea superioara a zidului. In același timp se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toarnă</w:t>
      </w:r>
      <w:r w:rsidR="00AD73FA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si centura ce va lega si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stâlpișorii</w:t>
      </w:r>
      <w:r w:rsidR="00AD73FA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repartizați</w:t>
      </w:r>
      <w:r w:rsidR="00AD73FA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pe tot perimetrul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zidăriei</w:t>
      </w:r>
      <w:r w:rsidR="00AD73FA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, realizând astfel rigidizarea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întregii</w:t>
      </w:r>
      <w:r w:rsidR="00AD73FA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construcții</w:t>
      </w:r>
      <w:r w:rsidR="00AD73FA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. </w:t>
      </w:r>
    </w:p>
    <w:p w14:paraId="772CB8D3" w14:textId="1B46DF48" w:rsidR="00F85438" w:rsidRPr="00F85438" w:rsidRDefault="004414B9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Planșeele</w:t>
      </w:r>
      <w:r w:rsidR="00AD73FA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pot fi din beton sau din grinzi de lemn, in functie de proiect.</w:t>
      </w:r>
    </w:p>
    <w:p w14:paraId="08CFA348" w14:textId="4357ADD8" w:rsidR="00F85438" w:rsidRDefault="004414B9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lastRenderedPageBreak/>
        <w:t>Instalațiile</w:t>
      </w:r>
      <w:r w:rsidR="002F266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electrice si sanitare pot fi incastrate foarte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ușor</w:t>
      </w:r>
      <w:r w:rsidR="002F266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in perete prin realizarea de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șanțuri</w:t>
      </w:r>
      <w:r w:rsidR="002F266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cu ajutorul unui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fierăstrău</w:t>
      </w:r>
      <w:r w:rsidR="002F266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circular.</w:t>
      </w:r>
    </w:p>
    <w:p w14:paraId="3FACCFC4" w14:textId="0AE496BE" w:rsidR="002F2669" w:rsidRPr="00F85438" w:rsidRDefault="002F2669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Blocurile ecologice Caloriblock, pot fi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tăiate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,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găurite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cu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ușurința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. Se pot introduce elemente de prindere/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susținere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(dibluri,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proofErr w:type="spellStart"/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holșuruburi</w:t>
      </w:r>
      <w:proofErr w:type="spellEnd"/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,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cuie) </w:t>
      </w:r>
      <w:r w:rsidR="008D2041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pentru diverse obiecte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(televizoare, tablouri, etc.),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fără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a afecta structura blocului de zidarie. </w:t>
      </w:r>
    </w:p>
    <w:p w14:paraId="20B7C053" w14:textId="77777777" w:rsidR="00F85438" w:rsidRPr="006E32A2" w:rsidRDefault="00F85438" w:rsidP="00F85438">
      <w:pPr>
        <w:shd w:val="clear" w:color="auto" w:fill="F9F5E9"/>
        <w:spacing w:before="100" w:beforeAutospacing="1" w:after="100" w:afterAutospacing="1" w:line="240" w:lineRule="auto"/>
        <w:outlineLvl w:val="2"/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</w:pPr>
      <w:r w:rsidRPr="006E32A2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>Eficiență termică</w:t>
      </w:r>
    </w:p>
    <w:p w14:paraId="29C6E142" w14:textId="77777777" w:rsidR="003B0B9C" w:rsidRDefault="008D2041" w:rsidP="008D2041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Blocurile ecologice Caloriblock 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sunt proiectate astfel încât izolația să fie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la exteriorul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miezului de beton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,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asigurând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o anvelopa termica a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întregii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zid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a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rii.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Efectul de masă termică al acestei izolații duce la costuri reduse de încălzire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iarna/răcire vara. </w:t>
      </w:r>
    </w:p>
    <w:p w14:paraId="53199196" w14:textId="5CB2B02A" w:rsidR="003B0B9C" w:rsidRDefault="004414B9" w:rsidP="008D2041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Izolația</w:t>
      </w:r>
      <w:r w:rsidR="008D2041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cu vata minerala bazaltica cu densitate mare, in ciuda costurilor relativ mari, aduc</w:t>
      </w:r>
      <w:r w:rsidR="00B80E7B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e</w:t>
      </w:r>
      <w:r w:rsidR="008D2041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avantajul unei foarte bune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izolații</w:t>
      </w:r>
      <w:r w:rsidR="008D2041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termice/fonice si da posibilitatea peretelui sa „respire” . Blocurile ecologice Caloriblock nu necesita izolare suplimentara la exterior. </w:t>
      </w:r>
    </w:p>
    <w:p w14:paraId="4B6F7C71" w14:textId="249651CD" w:rsidR="008D2041" w:rsidRPr="00F85438" w:rsidRDefault="008D2041" w:rsidP="008D2041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In cazul in care se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dorește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realizarea unei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locuințe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la standarde de </w:t>
      </w:r>
      <w:r w:rsidRPr="00BE1962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casa pasiva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BE196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sau </w:t>
      </w:r>
      <w:proofErr w:type="spellStart"/>
      <w:r w:rsidR="00BE1962" w:rsidRPr="00BE1962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nZEB</w:t>
      </w:r>
      <w:proofErr w:type="spellEnd"/>
      <w:r w:rsidR="00BE196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(</w:t>
      </w:r>
      <w:proofErr w:type="spellStart"/>
      <w:r w:rsidR="00BE196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near</w:t>
      </w:r>
      <w:proofErr w:type="spellEnd"/>
      <w:r w:rsidR="00BE196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zero </w:t>
      </w:r>
      <w:proofErr w:type="spellStart"/>
      <w:r w:rsidR="00BE196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energy</w:t>
      </w:r>
      <w:proofErr w:type="spellEnd"/>
      <w:r w:rsidR="00BE196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building), este necesara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izolația</w:t>
      </w:r>
      <w:r w:rsidR="00BE196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exterioara suplimentara cu vata bazaltica pentru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fațada</w:t>
      </w:r>
      <w:r w:rsidR="00BE196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de </w:t>
      </w:r>
      <w:r w:rsidR="00CA7B2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5</w:t>
      </w:r>
      <w:r w:rsidR="00BE196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– 10 cm.</w:t>
      </w:r>
      <w:r w:rsidR="00AB500D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(ve</w:t>
      </w:r>
      <w:r w:rsidR="00825D4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zi exemple calcul</w:t>
      </w:r>
      <w:r w:rsidR="007E262A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hyperlink r:id="rId5" w:history="1">
        <w:r w:rsidR="000A7E76">
          <w:rPr>
            <w:rStyle w:val="Hyperlink"/>
          </w:rPr>
          <w:t>Calcul-termiccondens-zidarie-Caloriblock-izolatie-suplimentara-exterioara-cu-vata-bazaltica-100-mm.pdf</w:t>
        </w:r>
      </w:hyperlink>
      <w:r w:rsidR="000A7E76">
        <w:t xml:space="preserve"> )</w:t>
      </w:r>
    </w:p>
    <w:p w14:paraId="553B3CD2" w14:textId="693410FF" w:rsidR="008D2041" w:rsidRDefault="00BE1962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In urma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măsurătorilor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de laborator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făcute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la</w:t>
      </w:r>
      <w:r w:rsidRPr="00CE50E9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 xml:space="preserve"> Facultatea de </w:t>
      </w:r>
      <w:r w:rsidR="004414B9" w:rsidRPr="00CE50E9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Construcții</w:t>
      </w:r>
      <w:r w:rsidRPr="00CE50E9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 xml:space="preserve"> si </w:t>
      </w:r>
      <w:r w:rsidR="004414B9" w:rsidRPr="00CE50E9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Instalații</w:t>
      </w:r>
      <w:r w:rsidRPr="00CE50E9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 xml:space="preserve"> </w:t>
      </w:r>
      <w:r w:rsidR="004414B9" w:rsidRPr="00CE50E9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Iași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, s-a constatat comportamentul foarte bun al acestor blocuri de zidarie la ciclurile de 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îngheț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/</w:t>
      </w:r>
      <w:r w:rsidR="004414B9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dezgheț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.</w:t>
      </w:r>
    </w:p>
    <w:p w14:paraId="35B1C7A3" w14:textId="0FF7FDBB" w:rsidR="00BE1962" w:rsidRPr="00F85438" w:rsidRDefault="004414B9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S</w:t>
      </w:r>
      <w:r w:rsidR="00BE196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-au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obținut</w:t>
      </w:r>
      <w:r w:rsidR="00BE196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rezultate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excelente de etanșeitate in faza de finisare finala a peretelui.</w:t>
      </w:r>
    </w:p>
    <w:p w14:paraId="483666F9" w14:textId="77777777" w:rsidR="00F85438" w:rsidRPr="006E32A2" w:rsidRDefault="00F85438" w:rsidP="00F85438">
      <w:pPr>
        <w:shd w:val="clear" w:color="auto" w:fill="F9F5E9"/>
        <w:spacing w:before="100" w:beforeAutospacing="1" w:after="100" w:afterAutospacing="1" w:line="240" w:lineRule="auto"/>
        <w:outlineLvl w:val="2"/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</w:pPr>
      <w:r w:rsidRPr="006E32A2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>Performanță acustică</w:t>
      </w:r>
    </w:p>
    <w:p w14:paraId="6A19294F" w14:textId="3552AA1D" w:rsidR="00F85438" w:rsidRPr="00F85438" w:rsidRDefault="00F85438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Masa considerabilă de </w:t>
      </w:r>
      <w:r w:rsid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lemn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într-un sistem de perete </w:t>
      </w:r>
      <w:r w:rsid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Caloriblock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D55B4E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, 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împreună cu finisaje</w:t>
      </w:r>
      <w:r w:rsidR="00F1698F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le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adecvate</w:t>
      </w:r>
      <w:r w:rsidR="00F1698F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,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oferă o reducere excelentă a transmisiei sunetului.</w:t>
      </w:r>
    </w:p>
    <w:p w14:paraId="6252A725" w14:textId="77777777" w:rsidR="00F85438" w:rsidRPr="006E32A2" w:rsidRDefault="00F85438" w:rsidP="00F85438">
      <w:pPr>
        <w:shd w:val="clear" w:color="auto" w:fill="F9F5E9"/>
        <w:spacing w:before="100" w:beforeAutospacing="1" w:after="100" w:afterAutospacing="1" w:line="240" w:lineRule="auto"/>
        <w:outlineLvl w:val="2"/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</w:pPr>
      <w:r w:rsidRPr="006E32A2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>Rezistența la foc</w:t>
      </w:r>
    </w:p>
    <w:p w14:paraId="17E3226A" w14:textId="56D82EE7" w:rsidR="00F85438" w:rsidRPr="00F85438" w:rsidRDefault="00A065E2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Blocurile de zidarie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Caloriblock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au atins niveluri europene de rezistență la foc, care sunt considerabil mai mari decât reglementările din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Romania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.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Caloriblock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nu va arde sau putrezi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datorita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procesului de 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lastRenderedPageBreak/>
        <w:t xml:space="preserve">mineralizare în timpul fabricării sale.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Caloriblock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are un rating de incendiu de 90 de minute</w:t>
      </w:r>
      <w:r w:rsidR="0071277B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la </w:t>
      </w:r>
      <w:r w:rsidR="007466CE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1100°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, dar a fost testat la patru ore.</w:t>
      </w:r>
    </w:p>
    <w:p w14:paraId="7FAC0C87" w14:textId="42D2ADE9" w:rsidR="00F85438" w:rsidRPr="006E32A2" w:rsidRDefault="00F85438" w:rsidP="00F85438">
      <w:pPr>
        <w:shd w:val="clear" w:color="auto" w:fill="F9F5E9"/>
        <w:spacing w:before="100" w:beforeAutospacing="1" w:after="100" w:afterAutospacing="1" w:line="240" w:lineRule="auto"/>
        <w:outlineLvl w:val="2"/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</w:pPr>
      <w:r w:rsidRPr="006E32A2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>Acreditare</w:t>
      </w:r>
    </w:p>
    <w:p w14:paraId="27669924" w14:textId="690DF8DB" w:rsidR="006B331E" w:rsidRPr="00F85438" w:rsidRDefault="006B331E" w:rsidP="00F85438">
      <w:pPr>
        <w:shd w:val="clear" w:color="auto" w:fill="F9F5E9"/>
        <w:spacing w:before="100" w:beforeAutospacing="1" w:after="100" w:afterAutospacing="1" w:line="240" w:lineRule="auto"/>
        <w:outlineLvl w:val="2"/>
        <w:rPr>
          <w:rFonts w:ascii="Sitka Heading" w:eastAsia="Times New Roman" w:hAnsi="Sitka Heading" w:cs="Times New Roman"/>
          <w:color w:val="333333"/>
          <w:sz w:val="27"/>
          <w:szCs w:val="27"/>
          <w:lang w:eastAsia="ro-RO"/>
        </w:rPr>
      </w:pPr>
      <w:r w:rsidRPr="002C756D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 xml:space="preserve">Caloriblock este marca </w:t>
      </w:r>
      <w:r w:rsidR="00565FFB" w:rsidRPr="002C756D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>înregistrata</w:t>
      </w:r>
      <w:r w:rsidR="002C756D" w:rsidRPr="00880207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>!</w:t>
      </w:r>
    </w:p>
    <w:p w14:paraId="1BD09E27" w14:textId="316E2A9E" w:rsidR="00F85438" w:rsidRDefault="006B331E" w:rsidP="00A065E2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Blocul ecologic Caloriblock</w:t>
      </w:r>
      <w:r w:rsid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este acreditat de M</w:t>
      </w:r>
      <w:r w:rsidR="00A065E2" w:rsidRP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INISTER</w:t>
      </w:r>
      <w:r w:rsid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U</w:t>
      </w:r>
      <w:r w:rsidR="00A065E2" w:rsidRP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L DEZVOLT</w:t>
      </w:r>
      <w:r w:rsid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ARII</w:t>
      </w:r>
      <w:r w:rsidR="00A065E2" w:rsidRP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, LUCRARILOR PUBLICE </w:t>
      </w:r>
      <w:r w:rsid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S</w:t>
      </w:r>
      <w:r w:rsidR="00A065E2" w:rsidRP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I ADMINISTRATIEI</w:t>
      </w:r>
      <w:r w:rsid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-</w:t>
      </w:r>
      <w:r w:rsidR="00A065E2" w:rsidRP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CONSILIU</w:t>
      </w:r>
      <w:r w:rsid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L</w:t>
      </w:r>
      <w:r w:rsidR="00A065E2" w:rsidRP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TEHNIC PER</w:t>
      </w:r>
      <w:r w:rsid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MANENT</w:t>
      </w:r>
      <w:r w:rsidR="00A065E2" w:rsidRP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PENTRU CONSTRUCTII</w:t>
      </w:r>
      <w:r w:rsidR="00A065E2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prin </w:t>
      </w:r>
      <w:r w:rsidR="00A065E2" w:rsidRPr="006B331E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Agrementul tehnic</w:t>
      </w:r>
      <w:r w:rsidR="00A065E2" w:rsidRPr="006B331E">
        <w:rPr>
          <w:rFonts w:ascii="Arial" w:hAnsi="Arial" w:cs="Arial"/>
          <w:b/>
          <w:bCs/>
          <w:sz w:val="47"/>
          <w:szCs w:val="47"/>
        </w:rPr>
        <w:t xml:space="preserve"> </w:t>
      </w:r>
      <w:r w:rsidR="00A065E2" w:rsidRPr="006B331E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001SI-01/090-2021</w:t>
      </w:r>
      <w:r w:rsidR="0074214E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.</w:t>
      </w:r>
    </w:p>
    <w:p w14:paraId="6A65CC15" w14:textId="52CEDE4B" w:rsidR="0074214E" w:rsidRPr="00F85438" w:rsidRDefault="00404973" w:rsidP="00A065E2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74214E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Producția</w:t>
      </w:r>
      <w:r w:rsidR="0074214E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E50D30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Caloriblock se face la standard</w:t>
      </w:r>
      <w:r w:rsidR="00183DB0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ul de calitate</w:t>
      </w:r>
      <w:r w:rsidR="00E50D30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E50D30" w:rsidRPr="00E50D30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ISO 9001</w:t>
      </w:r>
      <w:r w:rsidR="00183DB0">
        <w:rPr>
          <w:rFonts w:ascii="Sitka Text" w:eastAsia="Times New Roman" w:hAnsi="Sitka Text" w:cs="Times New Roman"/>
          <w:b/>
          <w:bCs/>
          <w:color w:val="333333"/>
          <w:sz w:val="27"/>
          <w:szCs w:val="27"/>
          <w:lang w:eastAsia="ro-RO"/>
        </w:rPr>
        <w:t>.</w:t>
      </w:r>
    </w:p>
    <w:p w14:paraId="2D5008A6" w14:textId="77777777" w:rsidR="00F85438" w:rsidRPr="00443C92" w:rsidRDefault="00F85438" w:rsidP="00F85438">
      <w:pPr>
        <w:shd w:val="clear" w:color="auto" w:fill="F9F5E9"/>
        <w:spacing w:before="100" w:beforeAutospacing="1" w:after="100" w:afterAutospacing="1" w:line="240" w:lineRule="auto"/>
        <w:outlineLvl w:val="2"/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</w:pPr>
      <w:r w:rsidRPr="00443C92">
        <w:rPr>
          <w:rFonts w:ascii="Sitka Heading" w:eastAsia="Times New Roman" w:hAnsi="Sitka Heading" w:cs="Times New Roman"/>
          <w:b/>
          <w:bCs/>
          <w:color w:val="333333"/>
          <w:sz w:val="28"/>
          <w:szCs w:val="28"/>
          <w:lang w:eastAsia="ro-RO"/>
        </w:rPr>
        <w:t>Sustenabilitate</w:t>
      </w:r>
    </w:p>
    <w:p w14:paraId="726890E8" w14:textId="28019612" w:rsidR="00F85438" w:rsidRPr="00F85438" w:rsidRDefault="006B331E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Blocurile ecologice Caloriblock 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sunt </w:t>
      </w:r>
      <w:r w:rsidR="00DB6817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produse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cu adevărat </w:t>
      </w:r>
      <w:r w:rsidR="008B2986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ecologice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și sănăto</w:t>
      </w:r>
      <w:r w:rsidR="008B2986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ase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.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La fabricarea acestora se 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utilizează materiale reciclate, agregate din lemn de esență moale care sunt subproduse ale industriei lemnului.</w:t>
      </w:r>
    </w:p>
    <w:p w14:paraId="308C14DC" w14:textId="665D047B" w:rsidR="00F85438" w:rsidRPr="00F85438" w:rsidRDefault="00F85438" w:rsidP="00F85438">
      <w:p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În ceea ce privește epuizarea resurselor și costurile cu emisiile de carbon, costul nostru net se apropie de neutru. </w:t>
      </w:r>
      <w:r w:rsidR="00495F95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Pentru 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cimentul </w:t>
      </w:r>
      <w:r w:rsidR="0021699D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ce 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este utilizat în timpul producției și în construcția pereților, există diverși factori compensatori care reduc numărul nostru de</w:t>
      </w:r>
      <w:r w:rsidR="00392087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emisii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carbon sub majoritatea metodelor tradiționale de construcție.</w:t>
      </w:r>
    </w:p>
    <w:p w14:paraId="09090A13" w14:textId="2EA853E2" w:rsidR="00F85438" w:rsidRPr="00F85438" w:rsidRDefault="00F85438" w:rsidP="00F85438">
      <w:pPr>
        <w:numPr>
          <w:ilvl w:val="0"/>
          <w:numId w:val="3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O casă medie cu 3 </w:t>
      </w:r>
      <w:r w:rsidR="006B331E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camere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construită din </w:t>
      </w:r>
      <w:r w:rsidR="006B331E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blocuri ecologice Caloriblock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va avea în </w:t>
      </w:r>
      <w:r w:rsidR="006B331E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zidarie aproximativ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C15734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10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tone de lemn reciclat. Acest lemn este </w:t>
      </w:r>
      <w:r w:rsidR="00F6282B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obținut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din </w:t>
      </w:r>
      <w:proofErr w:type="spellStart"/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paleți</w:t>
      </w:r>
      <w:proofErr w:type="spellEnd"/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vechi</w:t>
      </w:r>
      <w:r w:rsidR="006B331E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, </w:t>
      </w:r>
      <w:r w:rsidR="00565FFB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scânduri</w:t>
      </w:r>
      <w:r w:rsidR="006B331E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din </w:t>
      </w:r>
      <w:r w:rsidR="00565FFB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construcții</w:t>
      </w:r>
      <w:r w:rsidR="006B331E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, resturi de la fabrici de procesare a lemnului, 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care ar fi fost destinate depozitului de deșeuri și</w:t>
      </w:r>
      <w:r w:rsidR="006B331E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arse</w:t>
      </w:r>
      <w:r w:rsidR="00565FFB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.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565FFB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I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n consecință, ar fi eliberat carbon înapoi în atmosferă.</w:t>
      </w:r>
    </w:p>
    <w:p w14:paraId="3AD43FB0" w14:textId="0F6524D9" w:rsidR="00F85438" w:rsidRPr="00F85438" w:rsidRDefault="00F85438" w:rsidP="00F85438">
      <w:pPr>
        <w:numPr>
          <w:ilvl w:val="0"/>
          <w:numId w:val="3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Odată ce deșeurile de lemn sunt mineralizate și învelite în ciment, acesta nu v</w:t>
      </w:r>
      <w:r w:rsidR="00565FFB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or</w:t>
      </w:r>
      <w:r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putrezi sau arde. De fapt, carbonul încorporat este captat și blocat permanent.</w:t>
      </w:r>
    </w:p>
    <w:p w14:paraId="7B9C1308" w14:textId="24DE6AE8" w:rsidR="00F85438" w:rsidRPr="00F85438" w:rsidRDefault="00565FFB" w:rsidP="00F85438">
      <w:pPr>
        <w:numPr>
          <w:ilvl w:val="0"/>
          <w:numId w:val="3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Blocurile ecologice Caloriblock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sunt fabricate prin turnare pe podeaua fabricii și apoi sunt 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uscate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la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temperatura camerei - nu există nici</w:t>
      </w:r>
      <w:r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 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 xml:space="preserve">o cerință pentru energie suplimentară pentru a încălzi </w:t>
      </w:r>
      <w:r w:rsidR="00226A81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aceste blocuri</w:t>
      </w:r>
      <w:r w:rsidR="00F85438" w:rsidRPr="00F85438">
        <w:rPr>
          <w:rFonts w:ascii="Sitka Text" w:eastAsia="Times New Roman" w:hAnsi="Sitka Text" w:cs="Times New Roman"/>
          <w:color w:val="333333"/>
          <w:sz w:val="27"/>
          <w:szCs w:val="27"/>
          <w:lang w:eastAsia="ro-RO"/>
        </w:rPr>
        <w:t>.</w:t>
      </w:r>
    </w:p>
    <w:p w14:paraId="0F8E6656" w14:textId="77777777" w:rsidR="00F85438" w:rsidRDefault="00F85438"/>
    <w:sectPr w:rsidR="00F85438" w:rsidSect="00CF527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11EB"/>
    <w:multiLevelType w:val="multilevel"/>
    <w:tmpl w:val="2DAC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F17E8"/>
    <w:multiLevelType w:val="multilevel"/>
    <w:tmpl w:val="CDF8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F4F90"/>
    <w:multiLevelType w:val="multilevel"/>
    <w:tmpl w:val="0E20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554602">
    <w:abstractNumId w:val="1"/>
  </w:num>
  <w:num w:numId="2" w16cid:durableId="665090449">
    <w:abstractNumId w:val="2"/>
  </w:num>
  <w:num w:numId="3" w16cid:durableId="21026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38"/>
    <w:rsid w:val="00051BFE"/>
    <w:rsid w:val="000A7E76"/>
    <w:rsid w:val="00183DB0"/>
    <w:rsid w:val="001C4C7E"/>
    <w:rsid w:val="00202185"/>
    <w:rsid w:val="0021699D"/>
    <w:rsid w:val="00226A81"/>
    <w:rsid w:val="002C756D"/>
    <w:rsid w:val="002D25CC"/>
    <w:rsid w:val="002F2669"/>
    <w:rsid w:val="00392087"/>
    <w:rsid w:val="003A517E"/>
    <w:rsid w:val="003B0B9C"/>
    <w:rsid w:val="00404973"/>
    <w:rsid w:val="004414B9"/>
    <w:rsid w:val="00443C92"/>
    <w:rsid w:val="00495F95"/>
    <w:rsid w:val="00501708"/>
    <w:rsid w:val="00506744"/>
    <w:rsid w:val="00540913"/>
    <w:rsid w:val="00565FFB"/>
    <w:rsid w:val="00596478"/>
    <w:rsid w:val="006B331E"/>
    <w:rsid w:val="006E32A2"/>
    <w:rsid w:val="0071277B"/>
    <w:rsid w:val="0074214E"/>
    <w:rsid w:val="007466CE"/>
    <w:rsid w:val="007C306D"/>
    <w:rsid w:val="007D3045"/>
    <w:rsid w:val="007E262A"/>
    <w:rsid w:val="00803031"/>
    <w:rsid w:val="00825D48"/>
    <w:rsid w:val="00842B45"/>
    <w:rsid w:val="00880207"/>
    <w:rsid w:val="00884AA7"/>
    <w:rsid w:val="008B2986"/>
    <w:rsid w:val="008C28DB"/>
    <w:rsid w:val="008D2041"/>
    <w:rsid w:val="00954148"/>
    <w:rsid w:val="00967596"/>
    <w:rsid w:val="009E5B70"/>
    <w:rsid w:val="00A065E2"/>
    <w:rsid w:val="00A431B4"/>
    <w:rsid w:val="00AB500D"/>
    <w:rsid w:val="00AD73FA"/>
    <w:rsid w:val="00B80E7B"/>
    <w:rsid w:val="00BC3CAC"/>
    <w:rsid w:val="00BE1962"/>
    <w:rsid w:val="00BE4D32"/>
    <w:rsid w:val="00BE753D"/>
    <w:rsid w:val="00C15734"/>
    <w:rsid w:val="00CA0DDD"/>
    <w:rsid w:val="00CA7B22"/>
    <w:rsid w:val="00CE50E9"/>
    <w:rsid w:val="00CF5271"/>
    <w:rsid w:val="00D55B4E"/>
    <w:rsid w:val="00DB6817"/>
    <w:rsid w:val="00E16820"/>
    <w:rsid w:val="00E50D30"/>
    <w:rsid w:val="00F1698F"/>
    <w:rsid w:val="00F45683"/>
    <w:rsid w:val="00F6282B"/>
    <w:rsid w:val="00F85438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6034"/>
  <w15:chartTrackingRefBased/>
  <w15:docId w15:val="{323DB6A0-36C3-49ED-9B17-770A9078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0A7E76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954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oriblock.ro/wp-content/uploads/2022/02/Calcul-termiccondens-zidarie-Caloriblock-izolatie-suplimentara-exterioara-cu-vata-bazaltica-100-m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825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Rual Rual</dc:creator>
  <cp:keywords/>
  <dc:description/>
  <cp:lastModifiedBy>Rual Rual</cp:lastModifiedBy>
  <cp:revision>56</cp:revision>
  <dcterms:created xsi:type="dcterms:W3CDTF">2021-09-28T06:42:00Z</dcterms:created>
  <dcterms:modified xsi:type="dcterms:W3CDTF">2022-08-17T14:12:00Z</dcterms:modified>
</cp:coreProperties>
</file>