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F" w:rsidRDefault="00D3416F" w:rsidP="00D3416F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CARACTERISTICI GENERALE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Tip </w:t>
            </w:r>
            <w:proofErr w:type="spellStart"/>
            <w:r>
              <w:t>telefon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Smartphone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Sloturi</w:t>
            </w:r>
            <w:proofErr w:type="spellEnd"/>
            <w:r>
              <w:t xml:space="preserve"> SIM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Dual SIM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Tip SIM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Nano</w:t>
            </w:r>
            <w:proofErr w:type="spellEnd"/>
            <w:r>
              <w:t xml:space="preserve"> SIM </w:t>
            </w:r>
            <w:proofErr w:type="spellStart"/>
            <w:r>
              <w:t>eSIM</w:t>
            </w:r>
            <w:proofErr w:type="spellEnd"/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operare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iOS</w:t>
            </w:r>
            <w:proofErr w:type="spellEnd"/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Conectivitate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Bluetooth Wi-Fi GPS NFC </w:t>
            </w:r>
            <w:proofErr w:type="spellStart"/>
            <w:r>
              <w:t>Incarcare</w:t>
            </w:r>
            <w:proofErr w:type="spellEnd"/>
            <w:r>
              <w:t xml:space="preserve"> wireless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Versiune</w:t>
            </w:r>
            <w:proofErr w:type="spellEnd"/>
            <w:r>
              <w:t xml:space="preserve"> Bluetooth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5.3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Versiune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operare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iOS</w:t>
            </w:r>
            <w:proofErr w:type="spellEnd"/>
            <w:r>
              <w:t xml:space="preserve"> 17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Model </w:t>
            </w:r>
            <w:proofErr w:type="spellStart"/>
            <w:r>
              <w:t>procesor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Apple A17 Pro Bionic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nuclee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6</w:t>
            </w:r>
          </w:p>
        </w:tc>
      </w:tr>
      <w:tr w:rsidR="00D3416F" w:rsidRP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Senzori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Pr="00D3416F" w:rsidRDefault="00D3416F">
            <w:pPr>
              <w:wordWrap w:val="0"/>
              <w:spacing w:after="267"/>
              <w:rPr>
                <w:sz w:val="24"/>
                <w:szCs w:val="24"/>
                <w:lang w:val="es-ES"/>
              </w:rPr>
            </w:pPr>
            <w:proofErr w:type="spellStart"/>
            <w:r w:rsidRPr="00D3416F">
              <w:rPr>
                <w:lang w:val="es-ES"/>
              </w:rPr>
              <w:t>Accelerometru</w:t>
            </w:r>
            <w:proofErr w:type="spellEnd"/>
            <w:r w:rsidRPr="00D3416F">
              <w:rPr>
                <w:lang w:val="es-ES"/>
              </w:rPr>
              <w:t xml:space="preserve"> </w:t>
            </w:r>
            <w:proofErr w:type="spellStart"/>
            <w:r w:rsidRPr="00D3416F">
              <w:rPr>
                <w:lang w:val="es-ES"/>
              </w:rPr>
              <w:t>Barometru</w:t>
            </w:r>
            <w:proofErr w:type="spellEnd"/>
            <w:r w:rsidRPr="00D3416F">
              <w:rPr>
                <w:lang w:val="es-ES"/>
              </w:rPr>
              <w:t xml:space="preserve"> </w:t>
            </w:r>
            <w:proofErr w:type="spellStart"/>
            <w:r w:rsidRPr="00D3416F">
              <w:rPr>
                <w:lang w:val="es-ES"/>
              </w:rPr>
              <w:t>Giroscop</w:t>
            </w:r>
            <w:proofErr w:type="spellEnd"/>
            <w:r w:rsidRPr="00D3416F">
              <w:rPr>
                <w:lang w:val="es-ES"/>
              </w:rPr>
              <w:t xml:space="preserve"> </w:t>
            </w:r>
            <w:proofErr w:type="spellStart"/>
            <w:r w:rsidRPr="00D3416F">
              <w:rPr>
                <w:lang w:val="es-ES"/>
              </w:rPr>
              <w:t>Recunoastere</w:t>
            </w:r>
            <w:proofErr w:type="spellEnd"/>
            <w:r w:rsidRPr="00D3416F">
              <w:rPr>
                <w:lang w:val="es-ES"/>
              </w:rPr>
              <w:t xml:space="preserve"> </w:t>
            </w:r>
            <w:proofErr w:type="spellStart"/>
            <w:r w:rsidRPr="00D3416F">
              <w:rPr>
                <w:lang w:val="es-ES"/>
              </w:rPr>
              <w:t>faciala</w:t>
            </w:r>
            <w:proofErr w:type="spellEnd"/>
            <w:r w:rsidRPr="00D3416F">
              <w:rPr>
                <w:lang w:val="es-ES"/>
              </w:rPr>
              <w:t xml:space="preserve"> </w:t>
            </w:r>
            <w:proofErr w:type="spellStart"/>
            <w:r w:rsidRPr="00D3416F">
              <w:rPr>
                <w:lang w:val="es-ES"/>
              </w:rPr>
              <w:t>Senzor</w:t>
            </w:r>
            <w:proofErr w:type="spellEnd"/>
            <w:r w:rsidRPr="00D3416F">
              <w:rPr>
                <w:lang w:val="es-ES"/>
              </w:rPr>
              <w:t xml:space="preserve"> de </w:t>
            </w:r>
            <w:proofErr w:type="spellStart"/>
            <w:r w:rsidRPr="00D3416F">
              <w:rPr>
                <w:lang w:val="es-ES"/>
              </w:rPr>
              <w:t>proximitate</w:t>
            </w:r>
            <w:proofErr w:type="spellEnd"/>
            <w:r w:rsidRPr="00D3416F">
              <w:rPr>
                <w:lang w:val="es-ES"/>
              </w:rPr>
              <w:t xml:space="preserve"> </w:t>
            </w:r>
            <w:proofErr w:type="spellStart"/>
            <w:r w:rsidRPr="00D3416F">
              <w:rPr>
                <w:lang w:val="es-ES"/>
              </w:rPr>
              <w:t>Senzor</w:t>
            </w:r>
            <w:proofErr w:type="spellEnd"/>
            <w:r w:rsidRPr="00D3416F">
              <w:rPr>
                <w:lang w:val="es-ES"/>
              </w:rPr>
              <w:t xml:space="preserve"> de </w:t>
            </w:r>
            <w:proofErr w:type="spellStart"/>
            <w:r w:rsidRPr="00D3416F">
              <w:rPr>
                <w:lang w:val="es-ES"/>
              </w:rPr>
              <w:t>lumina</w:t>
            </w:r>
            <w:proofErr w:type="spellEnd"/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Continut</w:t>
            </w:r>
            <w:proofErr w:type="spellEnd"/>
            <w:r>
              <w:t xml:space="preserve"> </w:t>
            </w:r>
            <w:proofErr w:type="spellStart"/>
            <w:r>
              <w:t>pachet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Cablu</w:t>
            </w:r>
            <w:proofErr w:type="spellEnd"/>
            <w:r>
              <w:t xml:space="preserve"> de date USB Type-C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Culoare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Natural Titanium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Dimensiuni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76.7 x 8.25 x 159.9 mm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Greutate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221 g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SAR (W/kg)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lastRenderedPageBreak/>
              <w:t xml:space="preserve">An </w:t>
            </w:r>
            <w:proofErr w:type="spellStart"/>
            <w:r>
              <w:t>aparitie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2023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Altele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Glonass</w:t>
            </w:r>
            <w:proofErr w:type="spellEnd"/>
            <w:r>
              <w:t xml:space="preserve"> GPS Galileo </w:t>
            </w:r>
            <w:proofErr w:type="spellStart"/>
            <w:r>
              <w:t>Beidou</w:t>
            </w:r>
            <w:proofErr w:type="spellEnd"/>
            <w:r>
              <w:t xml:space="preserve"> QZSS </w:t>
            </w:r>
            <w:proofErr w:type="spellStart"/>
            <w:r>
              <w:t>NavIC</w:t>
            </w:r>
            <w:proofErr w:type="spellEnd"/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Tehnologie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5G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Protectie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Waterproof Dustproof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RO-ALERT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Da</w:t>
            </w:r>
            <w:proofErr w:type="spellEnd"/>
          </w:p>
        </w:tc>
      </w:tr>
    </w:tbl>
    <w:p w:rsidR="00D3416F" w:rsidRDefault="00D3416F" w:rsidP="00D3416F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AFISARE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Dimensiune</w:t>
            </w:r>
            <w:proofErr w:type="spellEnd"/>
            <w:r>
              <w:t xml:space="preserve"> </w:t>
            </w:r>
            <w:proofErr w:type="spellStart"/>
            <w:r>
              <w:t>ecran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6.7 inch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Tip display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OLED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Rezolutie</w:t>
            </w:r>
            <w:proofErr w:type="spellEnd"/>
            <w:r>
              <w:t xml:space="preserve"> (</w:t>
            </w:r>
            <w:proofErr w:type="spellStart"/>
            <w:r>
              <w:t>pixeli</w:t>
            </w:r>
            <w:proofErr w:type="spellEnd"/>
            <w:r>
              <w:t>)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1290 x 2796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Functii</w:t>
            </w:r>
            <w:proofErr w:type="spellEnd"/>
            <w:r>
              <w:t xml:space="preserve"> display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Always-on display True tone </w:t>
            </w:r>
            <w:proofErr w:type="spellStart"/>
            <w:r>
              <w:t>Haptic</w:t>
            </w:r>
            <w:proofErr w:type="spellEnd"/>
            <w:r>
              <w:t xml:space="preserve"> touch Wide color (P3) Dynamic Island 1000 nit </w:t>
            </w:r>
            <w:proofErr w:type="spellStart"/>
            <w:r>
              <w:t>luminozitate</w:t>
            </w:r>
            <w:proofErr w:type="spellEnd"/>
            <w:r>
              <w:t xml:space="preserve"> maxima (</w:t>
            </w:r>
            <w:proofErr w:type="spellStart"/>
            <w:r>
              <w:t>tipic</w:t>
            </w:r>
            <w:proofErr w:type="spellEnd"/>
            <w:r>
              <w:t xml:space="preserve">); 1600 nit </w:t>
            </w:r>
            <w:proofErr w:type="spellStart"/>
            <w:r>
              <w:t>luminozitate</w:t>
            </w:r>
            <w:proofErr w:type="spellEnd"/>
            <w:r>
              <w:t xml:space="preserve"> maxima (HDR); 2000 nit </w:t>
            </w:r>
            <w:proofErr w:type="spellStart"/>
            <w:r>
              <w:t>luminozitate</w:t>
            </w:r>
            <w:proofErr w:type="spellEnd"/>
            <w:r>
              <w:t xml:space="preserve"> maxima (in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spellStart"/>
            <w:r>
              <w:t>liber</w:t>
            </w:r>
            <w:proofErr w:type="spellEnd"/>
            <w:r>
              <w:t>)</w:t>
            </w:r>
          </w:p>
        </w:tc>
      </w:tr>
    </w:tbl>
    <w:p w:rsidR="00D3416F" w:rsidRDefault="00D3416F" w:rsidP="00D3416F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MEMORIE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Memorie</w:t>
            </w:r>
            <w:proofErr w:type="spellEnd"/>
            <w:r>
              <w:t xml:space="preserve"> </w:t>
            </w:r>
            <w:proofErr w:type="spellStart"/>
            <w:r>
              <w:t>interna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1 TB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Memorie</w:t>
            </w:r>
            <w:proofErr w:type="spellEnd"/>
            <w:r>
              <w:t xml:space="preserve"> RAM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8 GB</w:t>
            </w:r>
          </w:p>
        </w:tc>
      </w:tr>
    </w:tbl>
    <w:p w:rsidR="00D3416F" w:rsidRDefault="00D3416F" w:rsidP="00D3416F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CONECTIVITATE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Standard Wi-Fi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802.11ax 2x2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Porturi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USB Type C</w:t>
            </w:r>
          </w:p>
        </w:tc>
      </w:tr>
    </w:tbl>
    <w:p w:rsidR="00D3416F" w:rsidRDefault="00D3416F" w:rsidP="00D3416F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FOTO VIDEO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Numar</w:t>
            </w:r>
            <w:proofErr w:type="spellEnd"/>
            <w:r>
              <w:t xml:space="preserve"> </w:t>
            </w:r>
            <w:proofErr w:type="spellStart"/>
            <w:r>
              <w:t>camere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3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lastRenderedPageBreak/>
              <w:t>Rezolutie</w:t>
            </w:r>
            <w:proofErr w:type="spellEnd"/>
            <w:r>
              <w:t xml:space="preserve"> camera </w:t>
            </w:r>
            <w:proofErr w:type="spellStart"/>
            <w:r>
              <w:t>principala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12 MP </w:t>
            </w:r>
            <w:proofErr w:type="spellStart"/>
            <w:r>
              <w:t>Ultrawide</w:t>
            </w:r>
            <w:proofErr w:type="spellEnd"/>
            <w:r>
              <w:t xml:space="preserve"> 12 MP Telephoto 48 MP Wide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Rezolutie</w:t>
            </w:r>
            <w:proofErr w:type="spellEnd"/>
            <w:r>
              <w:t xml:space="preserve"> camera </w:t>
            </w:r>
            <w:proofErr w:type="spellStart"/>
            <w:r>
              <w:t>frontala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12 </w:t>
            </w:r>
            <w:proofErr w:type="spellStart"/>
            <w:r>
              <w:t>Mpx</w:t>
            </w:r>
            <w:proofErr w:type="spellEnd"/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Rezolutie</w:t>
            </w:r>
            <w:proofErr w:type="spellEnd"/>
            <w:r>
              <w:t xml:space="preserve"> video</w:t>
            </w:r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Full HD 4K</w:t>
            </w:r>
          </w:p>
        </w:tc>
      </w:tr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Caracteristici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>/video</w:t>
            </w:r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Auto focus </w:t>
            </w:r>
            <w:proofErr w:type="spellStart"/>
            <w:r>
              <w:t>Detectia</w:t>
            </w:r>
            <w:proofErr w:type="spellEnd"/>
            <w:r>
              <w:t xml:space="preserve"> </w:t>
            </w:r>
            <w:proofErr w:type="spellStart"/>
            <w:r>
              <w:t>fetei</w:t>
            </w:r>
            <w:proofErr w:type="spellEnd"/>
            <w:r>
              <w:t xml:space="preserve"> Panorama HDR Slow motion Time-lapse Mod </w:t>
            </w:r>
            <w:proofErr w:type="spellStart"/>
            <w:r>
              <w:t>portret</w:t>
            </w:r>
            <w:proofErr w:type="spellEnd"/>
            <w:r>
              <w:t xml:space="preserve"> </w:t>
            </w:r>
            <w:proofErr w:type="spellStart"/>
            <w:r>
              <w:t>Fotografie</w:t>
            </w:r>
            <w:proofErr w:type="spellEnd"/>
            <w:r>
              <w:t xml:space="preserve"> live </w:t>
            </w:r>
            <w:proofErr w:type="spellStart"/>
            <w:r>
              <w:t>Temporizator</w:t>
            </w:r>
            <w:proofErr w:type="spellEnd"/>
            <w:r>
              <w:t xml:space="preserve"> Night mode</w:t>
            </w:r>
          </w:p>
        </w:tc>
      </w:tr>
      <w:tr w:rsidR="00D3416F" w:rsidTr="00D3416F">
        <w:tc>
          <w:tcPr>
            <w:tcW w:w="6666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Blit</w:t>
            </w:r>
            <w:proofErr w:type="spellEnd"/>
          </w:p>
        </w:tc>
        <w:tc>
          <w:tcPr>
            <w:tcW w:w="13333" w:type="dxa"/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proofErr w:type="spellStart"/>
            <w:r>
              <w:t>Da</w:t>
            </w:r>
            <w:proofErr w:type="spellEnd"/>
          </w:p>
        </w:tc>
      </w:tr>
    </w:tbl>
    <w:p w:rsidR="00D3416F" w:rsidRDefault="00D3416F" w:rsidP="00D3416F">
      <w:pPr>
        <w:pStyle w:val="pad-top-sm"/>
        <w:shd w:val="clear" w:color="auto" w:fill="FFFFFF"/>
        <w:spacing w:before="0" w:beforeAutospacing="0" w:after="133" w:afterAutospacing="0"/>
        <w:rPr>
          <w:rFonts w:ascii="Helvetica" w:hAnsi="Helvetica" w:cs="Helvetica"/>
          <w:b/>
          <w:bCs/>
          <w:caps/>
          <w:color w:val="222222"/>
          <w:sz w:val="19"/>
          <w:szCs w:val="19"/>
        </w:rPr>
      </w:pPr>
      <w:r>
        <w:rPr>
          <w:rFonts w:ascii="Helvetica" w:hAnsi="Helvetica" w:cs="Helvetica"/>
          <w:b/>
          <w:bCs/>
          <w:caps/>
          <w:color w:val="222222"/>
          <w:sz w:val="19"/>
          <w:szCs w:val="19"/>
        </w:rPr>
        <w:t>ALIMENTARE</w:t>
      </w:r>
    </w:p>
    <w:tbl>
      <w:tblPr>
        <w:tblW w:w="20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6"/>
        <w:gridCol w:w="13334"/>
      </w:tblGrid>
      <w:tr w:rsidR="00D3416F" w:rsidTr="00D3416F">
        <w:tc>
          <w:tcPr>
            <w:tcW w:w="6666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 xml:space="preserve">Tip </w:t>
            </w:r>
            <w:proofErr w:type="spellStart"/>
            <w:r>
              <w:t>baterie</w:t>
            </w:r>
            <w:proofErr w:type="spellEnd"/>
          </w:p>
        </w:tc>
        <w:tc>
          <w:tcPr>
            <w:tcW w:w="13333" w:type="dxa"/>
            <w:shd w:val="clear" w:color="auto" w:fill="EFF9FE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D3416F" w:rsidRDefault="00D3416F">
            <w:pPr>
              <w:wordWrap w:val="0"/>
              <w:spacing w:after="267"/>
              <w:rPr>
                <w:sz w:val="24"/>
                <w:szCs w:val="24"/>
              </w:rPr>
            </w:pPr>
            <w:r>
              <w:t>Li-Ion</w:t>
            </w:r>
          </w:p>
        </w:tc>
      </w:tr>
    </w:tbl>
    <w:p w:rsidR="00D3416F" w:rsidRDefault="00D3416F" w:rsidP="00D3416F">
      <w:pPr>
        <w:pStyle w:val="NormalWeb"/>
        <w:shd w:val="clear" w:color="auto" w:fill="FFFFFF"/>
        <w:spacing w:before="0" w:beforeAutospacing="0" w:after="133" w:afterAutospacing="0"/>
        <w:rPr>
          <w:rFonts w:ascii="Helvetica" w:hAnsi="Helvetica" w:cs="Helvetica"/>
          <w:color w:val="222222"/>
          <w:sz w:val="19"/>
          <w:szCs w:val="19"/>
        </w:rPr>
      </w:pPr>
      <w:r>
        <w:rPr>
          <w:rFonts w:ascii="Helvetica" w:hAnsi="Helvetica" w:cs="Helvetica"/>
          <w:color w:val="222222"/>
          <w:sz w:val="19"/>
          <w:szCs w:val="19"/>
        </w:rPr>
        <w:t>Brand: </w:t>
      </w:r>
      <w:hyperlink r:id="rId4" w:history="1">
        <w:r>
          <w:rPr>
            <w:rStyle w:val="Hyperlink"/>
            <w:rFonts w:ascii="Helvetica" w:hAnsi="Helvetica" w:cs="Helvetica"/>
            <w:color w:val="005EB8"/>
            <w:sz w:val="19"/>
            <w:szCs w:val="19"/>
            <w:u w:val="none"/>
          </w:rPr>
          <w:t>Apple</w:t>
        </w:r>
      </w:hyperlink>
    </w:p>
    <w:p w:rsidR="00EC497D" w:rsidRPr="00D3416F" w:rsidRDefault="00EC497D" w:rsidP="00D3416F"/>
    <w:sectPr w:rsidR="00EC497D" w:rsidRPr="00D3416F" w:rsidSect="0089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C497D"/>
    <w:rsid w:val="001A6CC2"/>
    <w:rsid w:val="0026205F"/>
    <w:rsid w:val="00296CFA"/>
    <w:rsid w:val="00321F9A"/>
    <w:rsid w:val="008946F6"/>
    <w:rsid w:val="00A10538"/>
    <w:rsid w:val="00C57385"/>
    <w:rsid w:val="00D3416F"/>
    <w:rsid w:val="00E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-top-sm">
    <w:name w:val="pad-top-sm"/>
    <w:basedOn w:val="Normal"/>
    <w:rsid w:val="00A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81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79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70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ag.ro/brands/brand/ap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2024-02-10T08:59:00Z</dcterms:created>
  <dcterms:modified xsi:type="dcterms:W3CDTF">2024-03-20T17:06:00Z</dcterms:modified>
</cp:coreProperties>
</file>