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DE" w:rsidRPr="00332EDE" w:rsidRDefault="00332EDE" w:rsidP="00332EDE">
      <w:pPr>
        <w:shd w:val="clear" w:color="auto" w:fill="FFFFFF"/>
        <w:spacing w:before="100" w:beforeAutospacing="1" w:after="100" w:afterAutospacing="1" w:line="516" w:lineRule="atLeast"/>
        <w:outlineLvl w:val="2"/>
        <w:rPr>
          <w:rFonts w:ascii="Arial" w:eastAsia="Times New Roman" w:hAnsi="Arial" w:cs="Arial"/>
          <w:color w:val="FDB813"/>
          <w:sz w:val="34"/>
          <w:szCs w:val="34"/>
        </w:rPr>
      </w:pP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Ferestrele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şi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uşile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din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aluminiu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asigură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o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mai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bună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funcţionalitate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,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rezistentă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la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acţiunea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factorilor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mediu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,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întreţinere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uşoară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şi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o </w:t>
      </w:r>
      <w:proofErr w:type="spellStart"/>
      <w:proofErr w:type="gram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gamă</w:t>
      </w:r>
      <w:proofErr w:type="spellEnd"/>
      <w:proofErr w:type="gram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variată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culori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RAL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sau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FDB813"/>
          <w:sz w:val="34"/>
          <w:szCs w:val="34"/>
        </w:rPr>
        <w:t>anodizate</w:t>
      </w:r>
      <w:proofErr w:type="spellEnd"/>
      <w:r w:rsidRPr="00332EDE">
        <w:rPr>
          <w:rFonts w:ascii="Arial" w:eastAsia="Times New Roman" w:hAnsi="Arial" w:cs="Arial"/>
          <w:color w:val="FDB813"/>
          <w:sz w:val="34"/>
          <w:szCs w:val="34"/>
        </w:rPr>
        <w:t>.</w:t>
      </w:r>
    </w:p>
    <w:p w:rsidR="00332EDE" w:rsidRPr="00332EDE" w:rsidRDefault="00332EDE" w:rsidP="00332EDE">
      <w:pPr>
        <w:shd w:val="clear" w:color="auto" w:fill="FFFFFF"/>
        <w:spacing w:after="430" w:line="430" w:lineRule="atLeast"/>
        <w:rPr>
          <w:rFonts w:ascii="Arial" w:eastAsia="Times New Roman" w:hAnsi="Arial" w:cs="Arial"/>
          <w:color w:val="747474"/>
          <w:sz w:val="32"/>
          <w:szCs w:val="32"/>
        </w:rPr>
      </w:pP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Sistemele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aluminiu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oferite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noi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se pot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utiliza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în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toate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domeniile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, de la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sectorul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public, la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cel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privat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, de la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cel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industrial, la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cel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rezidențial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.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Tâmplăria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aluminiu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se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caracterizează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prin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stabilitate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ridicată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,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rezistență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în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timp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și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posibilitatea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de a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executa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tămplării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dimensiuni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proofErr w:type="gram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mari</w:t>
      </w:r>
      <w:proofErr w:type="spellEnd"/>
      <w:proofErr w:type="gram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,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oferidu-vă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stabilitate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,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protecție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și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confort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>.</w:t>
      </w:r>
    </w:p>
    <w:p w:rsidR="00332EDE" w:rsidRDefault="00332EDE" w:rsidP="00332EDE">
      <w:pPr>
        <w:shd w:val="clear" w:color="auto" w:fill="FFFFFF"/>
        <w:spacing w:after="430" w:line="430" w:lineRule="atLeast"/>
        <w:rPr>
          <w:rFonts w:ascii="Arial" w:eastAsia="Times New Roman" w:hAnsi="Arial" w:cs="Arial"/>
          <w:color w:val="747474"/>
          <w:sz w:val="32"/>
          <w:szCs w:val="32"/>
        </w:rPr>
      </w:pP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Vă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oferim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o </w:t>
      </w:r>
      <w:proofErr w:type="spellStart"/>
      <w:proofErr w:type="gram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gamă</w:t>
      </w:r>
      <w:proofErr w:type="spellEnd"/>
      <w:proofErr w:type="gram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diversă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 de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produse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de la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furnizori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renume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mondial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: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Cortizo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,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Schuco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,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Alumil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si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Reynaers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.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Combinarea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“know-how”-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ului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tehnic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cu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designul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,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garantează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construcţia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uşi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şi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ferestre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cu o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înaltă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funcţionalitate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care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asigură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gram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un</w:t>
      </w:r>
      <w:proofErr w:type="gram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confort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fonic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şi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termic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32"/>
          <w:szCs w:val="32"/>
        </w:rPr>
        <w:t>sporit</w:t>
      </w:r>
      <w:proofErr w:type="spellEnd"/>
      <w:r w:rsidRPr="00332EDE">
        <w:rPr>
          <w:rFonts w:ascii="Arial" w:eastAsia="Times New Roman" w:hAnsi="Arial" w:cs="Arial"/>
          <w:color w:val="747474"/>
          <w:sz w:val="32"/>
          <w:szCs w:val="32"/>
        </w:rPr>
        <w:t>.</w:t>
      </w:r>
    </w:p>
    <w:p w:rsidR="00332EDE" w:rsidRDefault="00332EDE" w:rsidP="00332EDE">
      <w:pPr>
        <w:shd w:val="clear" w:color="auto" w:fill="FFFFFF"/>
        <w:spacing w:after="430" w:line="430" w:lineRule="atLeast"/>
        <w:rPr>
          <w:rFonts w:ascii="Arial" w:eastAsia="Times New Roman" w:hAnsi="Arial" w:cs="Arial"/>
          <w:color w:val="747474"/>
          <w:sz w:val="32"/>
          <w:szCs w:val="32"/>
        </w:rPr>
      </w:pPr>
    </w:p>
    <w:p w:rsidR="00332EDE" w:rsidRDefault="00332EDE" w:rsidP="00332EDE">
      <w:pPr>
        <w:shd w:val="clear" w:color="auto" w:fill="FFFFFF"/>
        <w:spacing w:after="430" w:line="430" w:lineRule="atLeast"/>
        <w:rPr>
          <w:rFonts w:ascii="Arial" w:eastAsia="Times New Roman" w:hAnsi="Arial" w:cs="Arial"/>
          <w:color w:val="747474"/>
          <w:sz w:val="32"/>
          <w:szCs w:val="32"/>
        </w:rPr>
      </w:pPr>
    </w:p>
    <w:p w:rsidR="00332EDE" w:rsidRDefault="00332EDE" w:rsidP="00332EDE">
      <w:pPr>
        <w:shd w:val="clear" w:color="auto" w:fill="FFFFFF"/>
        <w:spacing w:after="430" w:line="430" w:lineRule="atLeast"/>
        <w:rPr>
          <w:rFonts w:ascii="Arial" w:eastAsia="Times New Roman" w:hAnsi="Arial" w:cs="Arial"/>
          <w:color w:val="747474"/>
          <w:sz w:val="32"/>
          <w:szCs w:val="32"/>
        </w:rPr>
      </w:pPr>
    </w:p>
    <w:p w:rsidR="00332EDE" w:rsidRDefault="00332EDE" w:rsidP="00332EDE">
      <w:pPr>
        <w:shd w:val="clear" w:color="auto" w:fill="FFFFFF"/>
        <w:spacing w:after="430" w:line="430" w:lineRule="atLeast"/>
        <w:rPr>
          <w:rFonts w:ascii="Arial" w:eastAsia="Times New Roman" w:hAnsi="Arial" w:cs="Arial"/>
          <w:color w:val="747474"/>
          <w:sz w:val="32"/>
          <w:szCs w:val="32"/>
        </w:rPr>
      </w:pPr>
    </w:p>
    <w:p w:rsidR="00332EDE" w:rsidRPr="00332EDE" w:rsidRDefault="00332EDE" w:rsidP="00332EDE">
      <w:pPr>
        <w:shd w:val="clear" w:color="auto" w:fill="FFFFFF"/>
        <w:spacing w:after="430" w:line="430" w:lineRule="atLeast"/>
        <w:rPr>
          <w:rFonts w:ascii="Arial" w:eastAsia="Times New Roman" w:hAnsi="Arial" w:cs="Arial"/>
          <w:color w:val="747474"/>
          <w:sz w:val="32"/>
          <w:szCs w:val="32"/>
        </w:rPr>
      </w:pPr>
    </w:p>
    <w:p w:rsidR="00332EDE" w:rsidRPr="00332EDE" w:rsidRDefault="00332EDE" w:rsidP="00332EDE">
      <w:pPr>
        <w:shd w:val="clear" w:color="auto" w:fill="FFFFFF"/>
        <w:spacing w:after="430" w:line="602" w:lineRule="atLeast"/>
        <w:outlineLvl w:val="1"/>
        <w:rPr>
          <w:rFonts w:ascii="Arial" w:eastAsia="Times New Roman" w:hAnsi="Arial" w:cs="Arial"/>
          <w:color w:val="005D82"/>
          <w:sz w:val="54"/>
          <w:szCs w:val="54"/>
        </w:rPr>
      </w:pPr>
      <w:r w:rsidRPr="00332EDE">
        <w:rPr>
          <w:rFonts w:ascii="Arial" w:eastAsia="Times New Roman" w:hAnsi="Arial" w:cs="Arial"/>
          <w:color w:val="005D82"/>
          <w:sz w:val="54"/>
          <w:szCs w:val="54"/>
        </w:rPr>
        <w:lastRenderedPageBreak/>
        <w:t>CORTIZO 60 PENTRU FERESTRE ŞI UŞI REZIDENŢIALE</w:t>
      </w:r>
    </w:p>
    <w:p w:rsidR="00332EDE" w:rsidRPr="00332EDE" w:rsidRDefault="00332EDE" w:rsidP="00332EDE">
      <w:pPr>
        <w:shd w:val="clear" w:color="auto" w:fill="FFFFFF"/>
        <w:spacing w:line="430" w:lineRule="atLeast"/>
        <w:jc w:val="center"/>
        <w:rPr>
          <w:rFonts w:ascii="Arial" w:eastAsia="Times New Roman" w:hAnsi="Arial" w:cs="Arial"/>
          <w:color w:val="747474"/>
          <w:sz w:val="32"/>
          <w:szCs w:val="32"/>
        </w:rPr>
      </w:pPr>
      <w:r>
        <w:rPr>
          <w:rFonts w:ascii="Arial" w:eastAsia="Times New Roman" w:hAnsi="Arial" w:cs="Arial"/>
          <w:noProof/>
          <w:color w:val="747474"/>
          <w:sz w:val="32"/>
          <w:szCs w:val="32"/>
        </w:rPr>
        <w:drawing>
          <wp:inline distT="0" distB="0" distL="0" distR="0">
            <wp:extent cx="2320290" cy="3698240"/>
            <wp:effectExtent l="19050" t="0" r="3810" b="0"/>
            <wp:docPr id="1" name="Picture 1" descr="Sistem de aluminiu Cortizo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 de aluminiu Cortizo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DE" w:rsidRPr="00332EDE" w:rsidRDefault="00332EDE" w:rsidP="00332EDE">
      <w:pPr>
        <w:shd w:val="clear" w:color="auto" w:fill="FFFFFF"/>
        <w:spacing w:line="430" w:lineRule="atLeast"/>
        <w:jc w:val="center"/>
        <w:rPr>
          <w:rFonts w:ascii="Arial" w:eastAsia="Times New Roman" w:hAnsi="Arial" w:cs="Arial"/>
          <w:color w:val="FFFFFF"/>
          <w:sz w:val="32"/>
          <w:szCs w:val="32"/>
        </w:rPr>
      </w:pPr>
      <w:r>
        <w:rPr>
          <w:rFonts w:ascii="Arial" w:eastAsia="Times New Roman" w:hAnsi="Arial" w:cs="Arial"/>
          <w:noProof/>
          <w:color w:val="FFFFFF"/>
          <w:sz w:val="32"/>
          <w:szCs w:val="32"/>
        </w:rPr>
        <w:lastRenderedPageBreak/>
        <w:drawing>
          <wp:inline distT="0" distB="0" distL="0" distR="0">
            <wp:extent cx="2320290" cy="3698240"/>
            <wp:effectExtent l="19050" t="0" r="3810" b="0"/>
            <wp:docPr id="2" name="Picture 2" descr="Cortizo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tizo 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DE" w:rsidRPr="00332EDE" w:rsidRDefault="00332EDE" w:rsidP="00332EDE">
      <w:pPr>
        <w:shd w:val="clear" w:color="auto" w:fill="FFFFFF"/>
        <w:spacing w:after="0" w:line="430" w:lineRule="atLeast"/>
        <w:rPr>
          <w:rFonts w:ascii="Arial" w:eastAsia="Times New Roman" w:hAnsi="Arial" w:cs="Arial"/>
          <w:color w:val="747474"/>
          <w:sz w:val="32"/>
          <w:szCs w:val="32"/>
        </w:rPr>
      </w:pPr>
      <w:proofErr w:type="spellStart"/>
      <w:r w:rsidRPr="00332EDE">
        <w:rPr>
          <w:rFonts w:ascii="Arial" w:eastAsia="Times New Roman" w:hAnsi="Arial" w:cs="Arial"/>
          <w:b/>
          <w:bCs/>
          <w:color w:val="747474"/>
          <w:sz w:val="32"/>
        </w:rPr>
        <w:t>Caracteristici</w:t>
      </w:r>
      <w:proofErr w:type="spellEnd"/>
      <w:r w:rsidRPr="00332EDE">
        <w:rPr>
          <w:rFonts w:ascii="Arial" w:eastAsia="Times New Roman" w:hAnsi="Arial" w:cs="Arial"/>
          <w:b/>
          <w:bCs/>
          <w:color w:val="747474"/>
          <w:sz w:val="32"/>
        </w:rPr>
        <w:t>:</w:t>
      </w:r>
    </w:p>
    <w:p w:rsidR="00332EDE" w:rsidRPr="00332EDE" w:rsidRDefault="00332EDE" w:rsidP="00332EDE">
      <w:pPr>
        <w:numPr>
          <w:ilvl w:val="0"/>
          <w:numId w:val="1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r w:rsidRPr="00332EDE">
        <w:rPr>
          <w:rFonts w:ascii="Arial" w:eastAsia="Times New Roman" w:hAnsi="Arial" w:cs="Arial"/>
          <w:color w:val="747474"/>
          <w:sz w:val="28"/>
        </w:rPr>
        <w:t xml:space="preserve">Toc de 60mm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și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cercevea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de 70mm.</w:t>
      </w:r>
    </w:p>
    <w:p w:rsidR="00332EDE" w:rsidRPr="00332EDE" w:rsidRDefault="00332EDE" w:rsidP="00332EDE">
      <w:pPr>
        <w:numPr>
          <w:ilvl w:val="0"/>
          <w:numId w:val="1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r w:rsidRPr="00332EDE">
        <w:rPr>
          <w:rFonts w:ascii="Arial" w:eastAsia="Times New Roman" w:hAnsi="Arial" w:cs="Arial"/>
          <w:color w:val="747474"/>
          <w:sz w:val="28"/>
        </w:rPr>
        <w:t xml:space="preserve">1.5 mm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grosimea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profilului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pentru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ferestre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și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1.7 mm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pentru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uși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.</w:t>
      </w:r>
    </w:p>
    <w:p w:rsidR="00332EDE" w:rsidRPr="00332EDE" w:rsidRDefault="00332EDE" w:rsidP="00332EDE">
      <w:pPr>
        <w:numPr>
          <w:ilvl w:val="0"/>
          <w:numId w:val="1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r w:rsidRPr="00332EDE">
        <w:rPr>
          <w:rFonts w:ascii="Arial" w:eastAsia="Times New Roman" w:hAnsi="Arial" w:cs="Arial"/>
          <w:color w:val="747474"/>
          <w:sz w:val="28"/>
        </w:rPr>
        <w:t xml:space="preserve">25 mm la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lungimea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poliamidei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.</w:t>
      </w:r>
    </w:p>
    <w:p w:rsidR="00332EDE" w:rsidRPr="00332EDE" w:rsidRDefault="00332EDE" w:rsidP="00332EDE">
      <w:pPr>
        <w:numPr>
          <w:ilvl w:val="0"/>
          <w:numId w:val="1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proofErr w:type="spellStart"/>
      <w:proofErr w:type="gramStart"/>
      <w:r w:rsidRPr="00332EDE">
        <w:rPr>
          <w:rFonts w:ascii="Arial" w:eastAsia="Times New Roman" w:hAnsi="Arial" w:cs="Arial"/>
          <w:color w:val="747474"/>
          <w:sz w:val="28"/>
        </w:rPr>
        <w:t>Uw</w:t>
      </w:r>
      <w:proofErr w:type="spellEnd"/>
      <w:proofErr w:type="gramEnd"/>
      <w:r w:rsidRPr="00332EDE">
        <w:rPr>
          <w:rFonts w:ascii="Arial" w:eastAsia="Times New Roman" w:hAnsi="Arial" w:cs="Arial"/>
          <w:color w:val="747474"/>
          <w:sz w:val="28"/>
        </w:rPr>
        <w:t>= 1.6 W/m</w:t>
      </w:r>
      <w:r w:rsidRPr="00332EDE">
        <w:rPr>
          <w:rFonts w:ascii="Arial" w:eastAsia="Times New Roman" w:hAnsi="Arial" w:cs="Arial"/>
          <w:color w:val="747474"/>
          <w:sz w:val="28"/>
          <w:vertAlign w:val="superscript"/>
        </w:rPr>
        <w:t>2</w:t>
      </w:r>
      <w:r w:rsidRPr="00332EDE">
        <w:rPr>
          <w:rFonts w:ascii="Arial" w:eastAsia="Times New Roman" w:hAnsi="Arial" w:cs="Arial"/>
          <w:color w:val="747474"/>
          <w:sz w:val="28"/>
        </w:rPr>
        <w:t>K (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Ug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=0.6 W/m</w:t>
      </w:r>
      <w:r w:rsidRPr="00332EDE">
        <w:rPr>
          <w:rFonts w:ascii="Arial" w:eastAsia="Times New Roman" w:hAnsi="Arial" w:cs="Arial"/>
          <w:color w:val="747474"/>
          <w:sz w:val="28"/>
          <w:vertAlign w:val="superscript"/>
        </w:rPr>
        <w:t>2</w:t>
      </w:r>
      <w:r w:rsidRPr="00332EDE">
        <w:rPr>
          <w:rFonts w:ascii="Arial" w:eastAsia="Times New Roman" w:hAnsi="Arial" w:cs="Arial"/>
          <w:color w:val="747474"/>
          <w:sz w:val="28"/>
        </w:rPr>
        <w:t xml:space="preserve">K;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Uf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= 2.2 w/m</w:t>
      </w:r>
      <w:r w:rsidRPr="00332EDE">
        <w:rPr>
          <w:rFonts w:ascii="Arial" w:eastAsia="Times New Roman" w:hAnsi="Arial" w:cs="Arial"/>
          <w:color w:val="747474"/>
          <w:sz w:val="28"/>
          <w:vertAlign w:val="superscript"/>
        </w:rPr>
        <w:t>2</w:t>
      </w:r>
      <w:r w:rsidRPr="00332EDE">
        <w:rPr>
          <w:rFonts w:ascii="Arial" w:eastAsia="Times New Roman" w:hAnsi="Arial" w:cs="Arial"/>
          <w:color w:val="747474"/>
          <w:sz w:val="28"/>
        </w:rPr>
        <w:t>K).</w:t>
      </w:r>
    </w:p>
    <w:p w:rsidR="00332EDE" w:rsidRPr="00332EDE" w:rsidRDefault="00332EDE" w:rsidP="00332EDE">
      <w:pPr>
        <w:numPr>
          <w:ilvl w:val="0"/>
          <w:numId w:val="1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Grosimea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pachetului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termopan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până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la 52 mm.</w:t>
      </w:r>
    </w:p>
    <w:p w:rsidR="00332EDE" w:rsidRPr="00332EDE" w:rsidRDefault="00332EDE" w:rsidP="00332EDE">
      <w:pPr>
        <w:numPr>
          <w:ilvl w:val="0"/>
          <w:numId w:val="1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r w:rsidRPr="00332EDE">
        <w:rPr>
          <w:rFonts w:ascii="Arial" w:eastAsia="Times New Roman" w:hAnsi="Arial" w:cs="Arial"/>
          <w:color w:val="747474"/>
          <w:sz w:val="28"/>
        </w:rPr>
        <w:t xml:space="preserve">O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excelentă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izolare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fonică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a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profilului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(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jusqu’à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Rw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=42 dB).</w:t>
      </w:r>
    </w:p>
    <w:p w:rsidR="00332EDE" w:rsidRPr="00332EDE" w:rsidRDefault="00332EDE" w:rsidP="00332EDE">
      <w:pPr>
        <w:numPr>
          <w:ilvl w:val="0"/>
          <w:numId w:val="1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Gamă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largă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culori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RAL,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imitații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lemn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,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anodizat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și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bicolor.</w:t>
      </w:r>
    </w:p>
    <w:p w:rsidR="00332EDE" w:rsidRPr="00332EDE" w:rsidRDefault="00332EDE" w:rsidP="00332EDE">
      <w:pPr>
        <w:numPr>
          <w:ilvl w:val="0"/>
          <w:numId w:val="1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Dimensiuni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maxime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1600*2800, 150 kg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greutatea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maximă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/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canat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.</w:t>
      </w:r>
    </w:p>
    <w:p w:rsidR="00332EDE" w:rsidRPr="00332EDE" w:rsidRDefault="00332EDE" w:rsidP="00332EDE">
      <w:pPr>
        <w:numPr>
          <w:ilvl w:val="0"/>
          <w:numId w:val="1"/>
        </w:numPr>
        <w:shd w:val="clear" w:color="auto" w:fill="FFFFFF"/>
        <w:spacing w:before="100" w:beforeAutospacing="1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Există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posibilitatea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pentru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cercevea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ascunsă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.</w:t>
      </w:r>
    </w:p>
    <w:p w:rsidR="00332EDE" w:rsidRPr="00332EDE" w:rsidRDefault="00332EDE" w:rsidP="00332EDE">
      <w:pPr>
        <w:shd w:val="clear" w:color="auto" w:fill="FFFFFF"/>
        <w:spacing w:after="430" w:line="602" w:lineRule="atLeast"/>
        <w:outlineLvl w:val="1"/>
        <w:rPr>
          <w:rFonts w:ascii="Arial" w:eastAsia="Times New Roman" w:hAnsi="Arial" w:cs="Arial"/>
          <w:color w:val="005D82"/>
          <w:sz w:val="54"/>
          <w:szCs w:val="54"/>
        </w:rPr>
      </w:pPr>
      <w:r w:rsidRPr="00332EDE">
        <w:rPr>
          <w:rFonts w:ascii="Arial" w:eastAsia="Times New Roman" w:hAnsi="Arial" w:cs="Arial"/>
          <w:color w:val="005D82"/>
          <w:sz w:val="54"/>
          <w:szCs w:val="54"/>
        </w:rPr>
        <w:lastRenderedPageBreak/>
        <w:t>CORTIZO 70 PENTRU FERESTRE ȘI UȘI REZIDENȚIALE</w:t>
      </w:r>
    </w:p>
    <w:p w:rsidR="00332EDE" w:rsidRPr="00332EDE" w:rsidRDefault="00332EDE" w:rsidP="00332EDE">
      <w:pPr>
        <w:shd w:val="clear" w:color="auto" w:fill="FFFFFF"/>
        <w:spacing w:line="430" w:lineRule="atLeast"/>
        <w:jc w:val="center"/>
        <w:rPr>
          <w:rFonts w:ascii="Arial" w:eastAsia="Times New Roman" w:hAnsi="Arial" w:cs="Arial"/>
          <w:color w:val="747474"/>
          <w:sz w:val="32"/>
          <w:szCs w:val="32"/>
        </w:rPr>
      </w:pPr>
      <w:r>
        <w:rPr>
          <w:rFonts w:ascii="Arial" w:eastAsia="Times New Roman" w:hAnsi="Arial" w:cs="Arial"/>
          <w:noProof/>
          <w:color w:val="747474"/>
          <w:sz w:val="32"/>
          <w:szCs w:val="32"/>
        </w:rPr>
        <w:drawing>
          <wp:inline distT="0" distB="0" distL="0" distR="0">
            <wp:extent cx="2552065" cy="3698240"/>
            <wp:effectExtent l="19050" t="0" r="635" b="0"/>
            <wp:docPr id="3" name="Picture 3" descr="Sistem din aluminiu Cortizo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 din aluminiu Cortizo 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DE" w:rsidRPr="00332EDE" w:rsidRDefault="00332EDE" w:rsidP="00332EDE">
      <w:pPr>
        <w:shd w:val="clear" w:color="auto" w:fill="FFFFFF"/>
        <w:spacing w:line="430" w:lineRule="atLeast"/>
        <w:jc w:val="center"/>
        <w:rPr>
          <w:rFonts w:ascii="Arial" w:eastAsia="Times New Roman" w:hAnsi="Arial" w:cs="Arial"/>
          <w:color w:val="FFFFFF"/>
          <w:sz w:val="32"/>
          <w:szCs w:val="32"/>
        </w:rPr>
      </w:pPr>
      <w:r>
        <w:rPr>
          <w:rFonts w:ascii="Arial" w:eastAsia="Times New Roman" w:hAnsi="Arial" w:cs="Arial"/>
          <w:noProof/>
          <w:color w:val="FFFFFF"/>
          <w:sz w:val="32"/>
          <w:szCs w:val="32"/>
        </w:rPr>
        <w:lastRenderedPageBreak/>
        <w:drawing>
          <wp:inline distT="0" distB="0" distL="0" distR="0">
            <wp:extent cx="2552065" cy="3698240"/>
            <wp:effectExtent l="19050" t="0" r="635" b="0"/>
            <wp:docPr id="4" name="Picture 4" descr="Cortizo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tizo 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DE" w:rsidRPr="00332EDE" w:rsidRDefault="00332EDE" w:rsidP="00332EDE">
      <w:pPr>
        <w:shd w:val="clear" w:color="auto" w:fill="FFFFFF"/>
        <w:spacing w:after="0" w:line="430" w:lineRule="atLeast"/>
        <w:rPr>
          <w:rFonts w:ascii="Arial" w:eastAsia="Times New Roman" w:hAnsi="Arial" w:cs="Arial"/>
          <w:color w:val="747474"/>
          <w:sz w:val="32"/>
          <w:szCs w:val="32"/>
        </w:rPr>
      </w:pPr>
      <w:proofErr w:type="spellStart"/>
      <w:r w:rsidRPr="00332EDE">
        <w:rPr>
          <w:rFonts w:ascii="Arial" w:eastAsia="Times New Roman" w:hAnsi="Arial" w:cs="Arial"/>
          <w:b/>
          <w:bCs/>
          <w:color w:val="747474"/>
          <w:sz w:val="32"/>
        </w:rPr>
        <w:t>Caracteristici</w:t>
      </w:r>
      <w:proofErr w:type="spellEnd"/>
      <w:r w:rsidRPr="00332EDE">
        <w:rPr>
          <w:rFonts w:ascii="Arial" w:eastAsia="Times New Roman" w:hAnsi="Arial" w:cs="Arial"/>
          <w:b/>
          <w:bCs/>
          <w:color w:val="747474"/>
          <w:sz w:val="32"/>
        </w:rPr>
        <w:t>:</w:t>
      </w:r>
    </w:p>
    <w:p w:rsidR="00332EDE" w:rsidRPr="00332EDE" w:rsidRDefault="00332EDE" w:rsidP="00332EDE">
      <w:pPr>
        <w:numPr>
          <w:ilvl w:val="0"/>
          <w:numId w:val="2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r w:rsidRPr="00332EDE">
        <w:rPr>
          <w:rFonts w:ascii="Arial" w:eastAsia="Times New Roman" w:hAnsi="Arial" w:cs="Arial"/>
          <w:color w:val="747474"/>
          <w:sz w:val="28"/>
        </w:rPr>
        <w:t xml:space="preserve">Toc de 70 mm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și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cercevea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de 70 mm.</w:t>
      </w:r>
    </w:p>
    <w:p w:rsidR="00332EDE" w:rsidRPr="00332EDE" w:rsidRDefault="00332EDE" w:rsidP="00332EDE">
      <w:pPr>
        <w:numPr>
          <w:ilvl w:val="0"/>
          <w:numId w:val="2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r w:rsidRPr="00332EDE">
        <w:rPr>
          <w:rFonts w:ascii="Arial" w:eastAsia="Times New Roman" w:hAnsi="Arial" w:cs="Arial"/>
          <w:color w:val="747474"/>
          <w:sz w:val="28"/>
        </w:rPr>
        <w:t xml:space="preserve">1.5 mm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grosimea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profilului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pentru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ferestre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și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1.7 mm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pentru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uși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.</w:t>
      </w:r>
    </w:p>
    <w:p w:rsidR="00332EDE" w:rsidRPr="00332EDE" w:rsidRDefault="00332EDE" w:rsidP="00332EDE">
      <w:pPr>
        <w:numPr>
          <w:ilvl w:val="0"/>
          <w:numId w:val="2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r w:rsidRPr="00332EDE">
        <w:rPr>
          <w:rFonts w:ascii="Arial" w:eastAsia="Times New Roman" w:hAnsi="Arial" w:cs="Arial"/>
          <w:color w:val="747474"/>
          <w:sz w:val="28"/>
        </w:rPr>
        <w:t xml:space="preserve">25 mm la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lungimea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poliamidei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.</w:t>
      </w:r>
    </w:p>
    <w:p w:rsidR="00332EDE" w:rsidRPr="00332EDE" w:rsidRDefault="00332EDE" w:rsidP="00332EDE">
      <w:pPr>
        <w:numPr>
          <w:ilvl w:val="0"/>
          <w:numId w:val="2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Uw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= 1.6 W/m</w:t>
      </w:r>
      <w:r w:rsidRPr="00332EDE">
        <w:rPr>
          <w:rFonts w:ascii="Arial" w:eastAsia="Times New Roman" w:hAnsi="Arial" w:cs="Arial"/>
          <w:color w:val="747474"/>
          <w:sz w:val="28"/>
          <w:vertAlign w:val="superscript"/>
        </w:rPr>
        <w:t>2</w:t>
      </w:r>
      <w:r w:rsidRPr="00332EDE">
        <w:rPr>
          <w:rFonts w:ascii="Arial" w:eastAsia="Times New Roman" w:hAnsi="Arial" w:cs="Arial"/>
          <w:color w:val="747474"/>
          <w:sz w:val="28"/>
        </w:rPr>
        <w:t>K (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Ug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=0.6 W/m</w:t>
      </w:r>
      <w:r w:rsidRPr="00332EDE">
        <w:rPr>
          <w:rFonts w:ascii="Arial" w:eastAsia="Times New Roman" w:hAnsi="Arial" w:cs="Arial"/>
          <w:color w:val="747474"/>
          <w:sz w:val="28"/>
          <w:vertAlign w:val="superscript"/>
        </w:rPr>
        <w:t>2</w:t>
      </w:r>
      <w:r w:rsidRPr="00332EDE">
        <w:rPr>
          <w:rFonts w:ascii="Arial" w:eastAsia="Times New Roman" w:hAnsi="Arial" w:cs="Arial"/>
          <w:color w:val="747474"/>
          <w:sz w:val="28"/>
        </w:rPr>
        <w:t xml:space="preserve">K;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Uf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= 2</w:t>
      </w:r>
      <w:proofErr w:type="gramStart"/>
      <w:r w:rsidRPr="00332EDE">
        <w:rPr>
          <w:rFonts w:ascii="Arial" w:eastAsia="Times New Roman" w:hAnsi="Arial" w:cs="Arial"/>
          <w:color w:val="747474"/>
          <w:sz w:val="28"/>
        </w:rPr>
        <w:t>,2</w:t>
      </w:r>
      <w:proofErr w:type="gramEnd"/>
      <w:r w:rsidRPr="00332EDE">
        <w:rPr>
          <w:rFonts w:ascii="Arial" w:eastAsia="Times New Roman" w:hAnsi="Arial" w:cs="Arial"/>
          <w:color w:val="747474"/>
          <w:sz w:val="28"/>
        </w:rPr>
        <w:t xml:space="preserve"> w/m</w:t>
      </w:r>
      <w:r w:rsidRPr="00332EDE">
        <w:rPr>
          <w:rFonts w:ascii="Arial" w:eastAsia="Times New Roman" w:hAnsi="Arial" w:cs="Arial"/>
          <w:color w:val="747474"/>
          <w:sz w:val="28"/>
          <w:vertAlign w:val="superscript"/>
        </w:rPr>
        <w:t>2</w:t>
      </w:r>
      <w:r w:rsidRPr="00332EDE">
        <w:rPr>
          <w:rFonts w:ascii="Arial" w:eastAsia="Times New Roman" w:hAnsi="Arial" w:cs="Arial"/>
          <w:color w:val="747474"/>
          <w:sz w:val="28"/>
        </w:rPr>
        <w:t>K).</w:t>
      </w:r>
    </w:p>
    <w:p w:rsidR="00332EDE" w:rsidRPr="00332EDE" w:rsidRDefault="00332EDE" w:rsidP="00332EDE">
      <w:pPr>
        <w:numPr>
          <w:ilvl w:val="0"/>
          <w:numId w:val="2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Grosimea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pachetului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termopan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până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la 52 mm.</w:t>
      </w:r>
    </w:p>
    <w:p w:rsidR="00332EDE" w:rsidRPr="00332EDE" w:rsidRDefault="00332EDE" w:rsidP="00332EDE">
      <w:pPr>
        <w:numPr>
          <w:ilvl w:val="0"/>
          <w:numId w:val="2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r w:rsidRPr="00332EDE">
        <w:rPr>
          <w:rFonts w:ascii="Arial" w:eastAsia="Times New Roman" w:hAnsi="Arial" w:cs="Arial"/>
          <w:color w:val="747474"/>
          <w:sz w:val="28"/>
        </w:rPr>
        <w:t xml:space="preserve">O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excelentă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izolare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fonică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a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profilului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(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jusqu’à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la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Rw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=42 dB).</w:t>
      </w:r>
    </w:p>
    <w:p w:rsidR="00332EDE" w:rsidRPr="00332EDE" w:rsidRDefault="00332EDE" w:rsidP="00332EDE">
      <w:pPr>
        <w:numPr>
          <w:ilvl w:val="0"/>
          <w:numId w:val="2"/>
        </w:numPr>
        <w:shd w:val="clear" w:color="auto" w:fill="FFFFFF"/>
        <w:spacing w:before="100" w:beforeAutospacing="1" w:after="236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Gamă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largă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culori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RAL,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imitații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de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lemn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,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anodizat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și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bicolor.</w:t>
      </w:r>
    </w:p>
    <w:p w:rsidR="00332EDE" w:rsidRPr="00332EDE" w:rsidRDefault="00332EDE" w:rsidP="00332EDE">
      <w:pPr>
        <w:numPr>
          <w:ilvl w:val="0"/>
          <w:numId w:val="2"/>
        </w:numPr>
        <w:shd w:val="clear" w:color="auto" w:fill="FFFFFF"/>
        <w:spacing w:before="100" w:beforeAutospacing="1" w:line="451" w:lineRule="atLeast"/>
        <w:ind w:left="0"/>
        <w:rPr>
          <w:rFonts w:ascii="Arial" w:eastAsia="Times New Roman" w:hAnsi="Arial" w:cs="Arial"/>
          <w:color w:val="747474"/>
          <w:sz w:val="28"/>
          <w:szCs w:val="28"/>
        </w:rPr>
      </w:pP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Dimensiuni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maxime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1600*2800, 150 kg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greutatea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maximă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 xml:space="preserve">/ </w:t>
      </w:r>
      <w:proofErr w:type="spellStart"/>
      <w:r w:rsidRPr="00332EDE">
        <w:rPr>
          <w:rFonts w:ascii="Arial" w:eastAsia="Times New Roman" w:hAnsi="Arial" w:cs="Arial"/>
          <w:color w:val="747474"/>
          <w:sz w:val="28"/>
        </w:rPr>
        <w:t>canat</w:t>
      </w:r>
      <w:proofErr w:type="spellEnd"/>
      <w:r w:rsidRPr="00332EDE">
        <w:rPr>
          <w:rFonts w:ascii="Arial" w:eastAsia="Times New Roman" w:hAnsi="Arial" w:cs="Arial"/>
          <w:color w:val="747474"/>
          <w:sz w:val="28"/>
        </w:rPr>
        <w:t>.</w:t>
      </w:r>
    </w:p>
    <w:p w:rsidR="008D126A" w:rsidRDefault="008D126A"/>
    <w:sectPr w:rsidR="008D126A" w:rsidSect="008D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5E2B"/>
    <w:multiLevelType w:val="multilevel"/>
    <w:tmpl w:val="1B2C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21695"/>
    <w:multiLevelType w:val="multilevel"/>
    <w:tmpl w:val="F6B8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32EDE"/>
    <w:rsid w:val="00332EDE"/>
    <w:rsid w:val="008D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6A"/>
  </w:style>
  <w:style w:type="paragraph" w:styleId="Heading2">
    <w:name w:val="heading 2"/>
    <w:basedOn w:val="Normal"/>
    <w:link w:val="Heading2Char"/>
    <w:uiPriority w:val="9"/>
    <w:qFormat/>
    <w:rsid w:val="00332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2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E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2E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EDE"/>
    <w:rPr>
      <w:b/>
      <w:bCs/>
    </w:rPr>
  </w:style>
  <w:style w:type="character" w:customStyle="1" w:styleId="fusion-li-item-content">
    <w:name w:val="fusion-li-item-content"/>
    <w:basedOn w:val="DefaultParagraphFont"/>
    <w:rsid w:val="00332EDE"/>
  </w:style>
  <w:style w:type="paragraph" w:styleId="BalloonText">
    <w:name w:val="Balloon Text"/>
    <w:basedOn w:val="Normal"/>
    <w:link w:val="BalloonTextChar"/>
    <w:uiPriority w:val="99"/>
    <w:semiHidden/>
    <w:unhideWhenUsed/>
    <w:rsid w:val="0033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28">
          <w:marLeft w:val="0"/>
          <w:marRight w:val="814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8148">
              <w:marLeft w:val="-322"/>
              <w:marRight w:val="-322"/>
              <w:marTop w:val="0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682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0443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88212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381443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21">
          <w:marLeft w:val="0"/>
          <w:marRight w:val="814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432">
              <w:marLeft w:val="-322"/>
              <w:marRight w:val="-322"/>
              <w:marTop w:val="0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3274">
                          <w:marLeft w:val="0"/>
                          <w:marRight w:val="0"/>
                          <w:marTop w:val="0"/>
                          <w:marBottom w:val="3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2046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442047">
                              <w:marLeft w:val="0"/>
                              <w:marRight w:val="0"/>
                              <w:marTop w:val="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34446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1531</Characters>
  <Application>Microsoft Office Word</Application>
  <DocSecurity>0</DocSecurity>
  <Lines>12</Lines>
  <Paragraphs>3</Paragraphs>
  <ScaleCrop>false</ScaleCrop>
  <Company>Home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2015-12-08T15:04:00Z</dcterms:created>
  <dcterms:modified xsi:type="dcterms:W3CDTF">2015-12-08T15:05:00Z</dcterms:modified>
</cp:coreProperties>
</file>